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0C" w:rsidRPr="006D2E26" w:rsidRDefault="0060230C" w:rsidP="0060230C">
      <w:pPr>
        <w:snapToGrid w:val="0"/>
        <w:spacing w:line="360" w:lineRule="auto"/>
        <w:jc w:val="center"/>
        <w:rPr>
          <w:rFonts w:ascii="黑体" w:eastAsia="黑体" w:hAnsi="黑体" w:hint="eastAsia"/>
          <w:sz w:val="44"/>
          <w:szCs w:val="44"/>
        </w:rPr>
      </w:pPr>
      <w:bookmarkStart w:id="0" w:name="_Toc245716348"/>
      <w:r w:rsidRPr="006D2E26">
        <w:rPr>
          <w:rFonts w:ascii="黑体" w:eastAsia="黑体" w:hAnsi="黑体" w:hint="eastAsia"/>
          <w:sz w:val="44"/>
          <w:szCs w:val="44"/>
        </w:rPr>
        <w:t>校区</w:t>
      </w:r>
      <w:r w:rsidR="001144ED" w:rsidRPr="006D2E26">
        <w:rPr>
          <w:rFonts w:ascii="黑体" w:eastAsia="黑体" w:hAnsi="黑体" w:hint="eastAsia"/>
          <w:sz w:val="44"/>
          <w:szCs w:val="44"/>
        </w:rPr>
        <w:t>供水</w:t>
      </w:r>
      <w:r w:rsidRPr="006D2E26">
        <w:rPr>
          <w:rFonts w:ascii="黑体" w:eastAsia="黑体" w:hAnsi="黑体" w:hint="eastAsia"/>
          <w:sz w:val="44"/>
          <w:szCs w:val="44"/>
        </w:rPr>
        <w:t>智能监控系统</w:t>
      </w:r>
      <w:r w:rsidR="001144ED" w:rsidRPr="006D2E26">
        <w:rPr>
          <w:rFonts w:ascii="黑体" w:eastAsia="黑体" w:hAnsi="黑体" w:hint="eastAsia"/>
          <w:sz w:val="44"/>
          <w:szCs w:val="44"/>
        </w:rPr>
        <w:t>建设案例</w:t>
      </w:r>
    </w:p>
    <w:p w:rsidR="006D2E26" w:rsidRPr="006D2E26" w:rsidRDefault="006D2E26" w:rsidP="0060230C">
      <w:pPr>
        <w:snapToGrid w:val="0"/>
        <w:spacing w:line="360" w:lineRule="auto"/>
        <w:jc w:val="center"/>
        <w:rPr>
          <w:rFonts w:ascii="仿宋" w:eastAsia="仿宋" w:hAnsi="仿宋" w:hint="eastAsia"/>
          <w:sz w:val="32"/>
          <w:szCs w:val="32"/>
        </w:rPr>
      </w:pPr>
      <w:r w:rsidRPr="006D2E26">
        <w:rPr>
          <w:rFonts w:ascii="仿宋" w:eastAsia="仿宋" w:hAnsi="仿宋" w:hint="eastAsia"/>
          <w:sz w:val="32"/>
          <w:szCs w:val="32"/>
        </w:rPr>
        <w:t>苏州高等职业技术学校 后勤处</w:t>
      </w:r>
    </w:p>
    <w:p w:rsidR="00AD74AB" w:rsidRDefault="00AD74AB" w:rsidP="0060230C">
      <w:pPr>
        <w:snapToGrid w:val="0"/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2E1B01" w:rsidRDefault="0060230C" w:rsidP="0060230C">
      <w:pPr>
        <w:snapToGrid w:val="0"/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3E58BD">
        <w:rPr>
          <w:rFonts w:ascii="宋体" w:hAnsi="宋体" w:hint="eastAsia"/>
          <w:sz w:val="24"/>
        </w:rPr>
        <w:t>为响应国家节能</w:t>
      </w:r>
      <w:r w:rsidR="002E1B01">
        <w:rPr>
          <w:rFonts w:ascii="宋体" w:hAnsi="宋体" w:hint="eastAsia"/>
          <w:sz w:val="24"/>
        </w:rPr>
        <w:t>减耗</w:t>
      </w:r>
      <w:r w:rsidRPr="003E58BD">
        <w:rPr>
          <w:rFonts w:ascii="宋体" w:hAnsi="宋体" w:hint="eastAsia"/>
          <w:sz w:val="24"/>
        </w:rPr>
        <w:t>的</w:t>
      </w:r>
      <w:r w:rsidR="00AD74AB">
        <w:rPr>
          <w:rFonts w:ascii="宋体" w:hAnsi="宋体" w:hint="eastAsia"/>
          <w:sz w:val="24"/>
        </w:rPr>
        <w:t>经济发展战略</w:t>
      </w:r>
      <w:r w:rsidRPr="003E58BD">
        <w:rPr>
          <w:rFonts w:ascii="宋体" w:hAnsi="宋体" w:hint="eastAsia"/>
          <w:sz w:val="24"/>
        </w:rPr>
        <w:t>，</w:t>
      </w:r>
      <w:r w:rsidR="002E1B01">
        <w:rPr>
          <w:rFonts w:ascii="宋体" w:hAnsi="宋体" w:hint="eastAsia"/>
          <w:sz w:val="24"/>
        </w:rPr>
        <w:t>进一步</w:t>
      </w:r>
      <w:r w:rsidRPr="003E58BD">
        <w:rPr>
          <w:rFonts w:ascii="宋体" w:hAnsi="宋体" w:hint="eastAsia"/>
          <w:sz w:val="24"/>
        </w:rPr>
        <w:t>优化教育资源，</w:t>
      </w:r>
      <w:r w:rsidR="002E1B01">
        <w:rPr>
          <w:rFonts w:ascii="宋体" w:hAnsi="宋体" w:hint="eastAsia"/>
          <w:sz w:val="24"/>
        </w:rPr>
        <w:t>我校于2013年在塔园路校区建</w:t>
      </w:r>
      <w:r w:rsidR="006575CF">
        <w:rPr>
          <w:rFonts w:ascii="宋体" w:hAnsi="宋体" w:hint="eastAsia"/>
          <w:sz w:val="24"/>
        </w:rPr>
        <w:t>设</w:t>
      </w:r>
      <w:r w:rsidR="002E1B01">
        <w:rPr>
          <w:rFonts w:ascii="宋体" w:hAnsi="宋体" w:hint="eastAsia"/>
          <w:sz w:val="24"/>
        </w:rPr>
        <w:t>了校区供水智能监控系统</w:t>
      </w:r>
      <w:r w:rsidR="00AD74AB">
        <w:rPr>
          <w:rFonts w:ascii="宋体" w:hAnsi="宋体" w:hint="eastAsia"/>
          <w:sz w:val="24"/>
        </w:rPr>
        <w:t>一期工程</w:t>
      </w:r>
      <w:r w:rsidR="002E1B01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有效</w:t>
      </w:r>
      <w:r w:rsidRPr="003E58BD">
        <w:rPr>
          <w:rFonts w:ascii="宋体" w:hAnsi="宋体" w:hint="eastAsia"/>
          <w:sz w:val="24"/>
        </w:rPr>
        <w:t>提</w:t>
      </w:r>
      <w:r w:rsidR="00AD74AB">
        <w:rPr>
          <w:rFonts w:ascii="宋体" w:hAnsi="宋体" w:hint="eastAsia"/>
          <w:sz w:val="24"/>
        </w:rPr>
        <w:t>升了</w:t>
      </w:r>
      <w:r w:rsidRPr="003E58BD">
        <w:rPr>
          <w:rFonts w:ascii="宋体" w:hAnsi="宋体" w:hint="eastAsia"/>
          <w:sz w:val="24"/>
        </w:rPr>
        <w:t>学校后勤</w:t>
      </w:r>
      <w:r w:rsidR="00AD74AB">
        <w:rPr>
          <w:rFonts w:ascii="宋体" w:hAnsi="宋体" w:hint="eastAsia"/>
          <w:sz w:val="24"/>
        </w:rPr>
        <w:t>管理</w:t>
      </w:r>
      <w:r w:rsidRPr="003E58BD">
        <w:rPr>
          <w:rFonts w:ascii="宋体" w:hAnsi="宋体" w:hint="eastAsia"/>
          <w:sz w:val="24"/>
        </w:rPr>
        <w:t>的现代化水平</w:t>
      </w:r>
      <w:r w:rsidR="002E1B01">
        <w:rPr>
          <w:rFonts w:ascii="宋体" w:hAnsi="宋体" w:hint="eastAsia"/>
          <w:sz w:val="24"/>
        </w:rPr>
        <w:t>。</w:t>
      </w:r>
      <w:r w:rsidR="00AD74AB">
        <w:rPr>
          <w:rFonts w:ascii="宋体" w:hAnsi="宋体" w:hint="eastAsia"/>
          <w:sz w:val="24"/>
        </w:rPr>
        <w:t>系统</w:t>
      </w:r>
      <w:r w:rsidR="002E1B01">
        <w:rPr>
          <w:rFonts w:ascii="宋体" w:hAnsi="宋体" w:hint="eastAsia"/>
          <w:sz w:val="24"/>
        </w:rPr>
        <w:t>实现了</w:t>
      </w:r>
      <w:r w:rsidR="00AD74AB">
        <w:rPr>
          <w:rFonts w:ascii="宋体" w:hAnsi="宋体" w:hint="eastAsia"/>
          <w:sz w:val="24"/>
        </w:rPr>
        <w:t>“</w:t>
      </w:r>
      <w:r w:rsidR="002E1B01">
        <w:rPr>
          <w:rFonts w:ascii="宋体" w:hAnsi="宋体" w:hint="eastAsia"/>
          <w:sz w:val="24"/>
        </w:rPr>
        <w:t>校区供水三级自动计量、供水管网及设备自动检漏和供水异常自动报警</w:t>
      </w:r>
      <w:r w:rsidR="00AD74AB">
        <w:rPr>
          <w:rFonts w:ascii="宋体" w:hAnsi="宋体" w:hint="eastAsia"/>
          <w:sz w:val="24"/>
        </w:rPr>
        <w:t>”</w:t>
      </w:r>
      <w:r w:rsidR="002E1B01">
        <w:rPr>
          <w:rFonts w:ascii="宋体" w:hAnsi="宋体" w:hint="eastAsia"/>
          <w:sz w:val="24"/>
        </w:rPr>
        <w:t>等功能，</w:t>
      </w:r>
      <w:r w:rsidR="00805EE3">
        <w:rPr>
          <w:rFonts w:ascii="宋体" w:hAnsi="宋体" w:hint="eastAsia"/>
          <w:sz w:val="24"/>
        </w:rPr>
        <w:t>节水效率比改造前提升了30%以上，在技术节水领域形成了自己的特色，学校被评为江苏省节水型学校、苏州市节约用水先进单位。</w:t>
      </w:r>
    </w:p>
    <w:p w:rsidR="009309AC" w:rsidRDefault="00260304" w:rsidP="001144ED">
      <w:pPr>
        <w:snapToGrid w:val="0"/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供水智能监控系统</w:t>
      </w:r>
      <w:r w:rsidR="00AD74AB">
        <w:rPr>
          <w:rFonts w:ascii="宋体" w:hAnsi="宋体" w:hint="eastAsia"/>
          <w:sz w:val="24"/>
        </w:rPr>
        <w:t>的</w:t>
      </w:r>
      <w:r w:rsidR="0060230C">
        <w:rPr>
          <w:rFonts w:ascii="宋体" w:hAnsi="宋体" w:hint="eastAsia"/>
          <w:sz w:val="24"/>
        </w:rPr>
        <w:t>硬件</w:t>
      </w:r>
      <w:r w:rsidR="00AD74AB">
        <w:rPr>
          <w:rFonts w:ascii="宋体" w:hAnsi="宋体" w:hint="eastAsia"/>
          <w:sz w:val="24"/>
        </w:rPr>
        <w:t>系统</w:t>
      </w:r>
      <w:r w:rsidR="002E1B01">
        <w:rPr>
          <w:rFonts w:ascii="宋体" w:hAnsi="宋体" w:hint="eastAsia"/>
          <w:sz w:val="24"/>
        </w:rPr>
        <w:t>由</w:t>
      </w:r>
      <w:r w:rsidR="0060230C">
        <w:rPr>
          <w:rFonts w:ascii="宋体" w:hAnsi="宋体" w:hint="eastAsia"/>
          <w:sz w:val="24"/>
        </w:rPr>
        <w:t>“传感器、信息采集</w:t>
      </w:r>
      <w:r w:rsidR="002E1B01">
        <w:rPr>
          <w:rFonts w:ascii="宋体" w:hAnsi="宋体" w:hint="eastAsia"/>
          <w:sz w:val="24"/>
        </w:rPr>
        <w:t>器</w:t>
      </w:r>
      <w:r w:rsidR="0060230C">
        <w:rPr>
          <w:rFonts w:ascii="宋体" w:hAnsi="宋体" w:hint="eastAsia"/>
          <w:sz w:val="24"/>
        </w:rPr>
        <w:t>、设备控制</w:t>
      </w:r>
      <w:r w:rsidR="002E1B01">
        <w:rPr>
          <w:rFonts w:ascii="宋体" w:hAnsi="宋体" w:hint="eastAsia"/>
          <w:sz w:val="24"/>
        </w:rPr>
        <w:t>器、</w:t>
      </w:r>
      <w:r w:rsidR="0060230C">
        <w:rPr>
          <w:rFonts w:ascii="宋体" w:hAnsi="宋体" w:hint="eastAsia"/>
          <w:sz w:val="24"/>
        </w:rPr>
        <w:t>通讯</w:t>
      </w:r>
      <w:r w:rsidR="002E1B01">
        <w:rPr>
          <w:rFonts w:ascii="宋体" w:hAnsi="宋体" w:hint="eastAsia"/>
          <w:sz w:val="24"/>
        </w:rPr>
        <w:t>模块</w:t>
      </w:r>
      <w:r w:rsidR="0060230C">
        <w:rPr>
          <w:rFonts w:ascii="宋体" w:hAnsi="宋体" w:hint="eastAsia"/>
          <w:sz w:val="24"/>
        </w:rPr>
        <w:t>和服务器”</w:t>
      </w:r>
      <w:r w:rsidR="002E1B01">
        <w:rPr>
          <w:rFonts w:ascii="宋体" w:hAnsi="宋体" w:hint="eastAsia"/>
          <w:sz w:val="24"/>
        </w:rPr>
        <w:t>等设备组成</w:t>
      </w:r>
      <w:r w:rsidR="00AD74AB">
        <w:rPr>
          <w:rFonts w:ascii="宋体" w:hAnsi="宋体" w:hint="eastAsia"/>
          <w:sz w:val="24"/>
        </w:rPr>
        <w:t>；而</w:t>
      </w:r>
      <w:r w:rsidR="0060230C">
        <w:rPr>
          <w:rFonts w:ascii="宋体" w:hAnsi="宋体" w:hint="eastAsia"/>
          <w:sz w:val="24"/>
        </w:rPr>
        <w:t>软件系统</w:t>
      </w:r>
      <w:r>
        <w:rPr>
          <w:rFonts w:ascii="宋体" w:hAnsi="宋体" w:hint="eastAsia"/>
          <w:sz w:val="24"/>
        </w:rPr>
        <w:t>则根据学校内部</w:t>
      </w:r>
      <w:r w:rsidR="00AD74AB">
        <w:rPr>
          <w:rFonts w:ascii="宋体" w:hAnsi="宋体" w:hint="eastAsia"/>
          <w:sz w:val="24"/>
        </w:rPr>
        <w:t>用</w:t>
      </w:r>
      <w:r>
        <w:rPr>
          <w:rFonts w:ascii="宋体" w:hAnsi="宋体" w:hint="eastAsia"/>
          <w:sz w:val="24"/>
        </w:rPr>
        <w:t>水特点进行配套</w:t>
      </w:r>
      <w:r w:rsidR="0060230C" w:rsidRPr="003E58BD">
        <w:rPr>
          <w:rFonts w:ascii="宋体" w:hAnsi="宋体" w:hint="eastAsia"/>
          <w:sz w:val="24"/>
        </w:rPr>
        <w:t>开发而成，</w:t>
      </w:r>
      <w:r w:rsidR="00AD74AB">
        <w:rPr>
          <w:rFonts w:ascii="宋体" w:hAnsi="宋体" w:hint="eastAsia"/>
          <w:sz w:val="24"/>
        </w:rPr>
        <w:t>达到了</w:t>
      </w:r>
      <w:r>
        <w:rPr>
          <w:rFonts w:ascii="宋体" w:hAnsi="宋体" w:hint="eastAsia"/>
          <w:sz w:val="24"/>
        </w:rPr>
        <w:t>国内</w:t>
      </w:r>
      <w:r w:rsidR="0060230C" w:rsidRPr="003E58BD">
        <w:rPr>
          <w:rFonts w:ascii="宋体" w:hAnsi="宋体" w:hint="eastAsia"/>
          <w:sz w:val="24"/>
        </w:rPr>
        <w:t>同行业</w:t>
      </w:r>
      <w:r>
        <w:rPr>
          <w:rFonts w:ascii="宋体" w:hAnsi="宋体" w:hint="eastAsia"/>
          <w:sz w:val="24"/>
        </w:rPr>
        <w:t>自动监测领域</w:t>
      </w:r>
      <w:r w:rsidR="00AD74AB">
        <w:rPr>
          <w:rFonts w:ascii="宋体" w:hAnsi="宋体" w:hint="eastAsia"/>
          <w:sz w:val="24"/>
        </w:rPr>
        <w:t>的</w:t>
      </w:r>
      <w:r>
        <w:rPr>
          <w:rFonts w:ascii="宋体" w:hAnsi="宋体" w:hint="eastAsia"/>
          <w:sz w:val="24"/>
        </w:rPr>
        <w:t>领先</w:t>
      </w:r>
      <w:r w:rsidR="0060230C" w:rsidRPr="003E58BD">
        <w:rPr>
          <w:rFonts w:ascii="宋体" w:hAnsi="宋体" w:hint="eastAsia"/>
          <w:sz w:val="24"/>
        </w:rPr>
        <w:t>水平。</w:t>
      </w:r>
      <w:r w:rsidR="00BA6D74">
        <w:rPr>
          <w:rFonts w:ascii="宋体" w:hAnsi="宋体" w:hint="eastAsia"/>
          <w:sz w:val="24"/>
        </w:rPr>
        <w:t>系统开发过程以</w:t>
      </w:r>
      <w:r w:rsidR="0060230C">
        <w:rPr>
          <w:rFonts w:ascii="宋体" w:hAnsi="宋体" w:hint="eastAsia"/>
          <w:sz w:val="24"/>
        </w:rPr>
        <w:t>学校</w:t>
      </w:r>
      <w:r w:rsidR="00BA6D74">
        <w:rPr>
          <w:rFonts w:ascii="宋体" w:hAnsi="宋体" w:hint="eastAsia"/>
          <w:sz w:val="24"/>
        </w:rPr>
        <w:t>内部</w:t>
      </w:r>
      <w:r w:rsidR="00BA6D74" w:rsidRPr="003E58BD">
        <w:rPr>
          <w:rFonts w:ascii="宋体" w:hAnsi="宋体" w:hint="eastAsia"/>
          <w:sz w:val="24"/>
        </w:rPr>
        <w:t>产学研</w:t>
      </w:r>
      <w:r w:rsidR="00BA6D74">
        <w:rPr>
          <w:rFonts w:ascii="宋体" w:hAnsi="宋体" w:hint="eastAsia"/>
          <w:sz w:val="24"/>
        </w:rPr>
        <w:t>力量为主体，</w:t>
      </w:r>
      <w:r w:rsidR="00AD74AB">
        <w:rPr>
          <w:rFonts w:ascii="宋体" w:hAnsi="宋体" w:hint="eastAsia"/>
          <w:sz w:val="24"/>
        </w:rPr>
        <w:t>全面</w:t>
      </w:r>
      <w:r w:rsidR="00BA6D74">
        <w:rPr>
          <w:rFonts w:ascii="宋体" w:hAnsi="宋体" w:hint="eastAsia"/>
          <w:sz w:val="24"/>
        </w:rPr>
        <w:t>承担</w:t>
      </w:r>
      <w:r w:rsidR="00AD74AB">
        <w:rPr>
          <w:rFonts w:ascii="宋体" w:hAnsi="宋体" w:hint="eastAsia"/>
          <w:sz w:val="24"/>
        </w:rPr>
        <w:t>了</w:t>
      </w:r>
      <w:r w:rsidR="0060230C">
        <w:rPr>
          <w:rFonts w:ascii="宋体" w:hAnsi="宋体" w:hint="eastAsia"/>
          <w:sz w:val="24"/>
        </w:rPr>
        <w:t>整个</w:t>
      </w:r>
      <w:r w:rsidR="0060230C" w:rsidRPr="003E58BD">
        <w:rPr>
          <w:rFonts w:ascii="宋体" w:hAnsi="宋体" w:hint="eastAsia"/>
          <w:sz w:val="24"/>
        </w:rPr>
        <w:t>系统</w:t>
      </w:r>
      <w:r w:rsidR="0060230C">
        <w:rPr>
          <w:rFonts w:ascii="宋体" w:hAnsi="宋体" w:hint="eastAsia"/>
          <w:sz w:val="24"/>
        </w:rPr>
        <w:t>的“方案设计、施工指导、</w:t>
      </w:r>
      <w:r w:rsidR="0060230C" w:rsidRPr="003E58BD">
        <w:rPr>
          <w:rFonts w:ascii="宋体" w:hAnsi="宋体" w:hint="eastAsia"/>
          <w:sz w:val="24"/>
        </w:rPr>
        <w:t>硬件调试和软件开发</w:t>
      </w:r>
      <w:r w:rsidR="0060230C">
        <w:rPr>
          <w:rFonts w:ascii="宋体" w:hAnsi="宋体" w:hint="eastAsia"/>
          <w:sz w:val="24"/>
        </w:rPr>
        <w:t>”等</w:t>
      </w:r>
      <w:r w:rsidR="00BA6D74">
        <w:rPr>
          <w:rFonts w:ascii="宋体" w:hAnsi="宋体" w:hint="eastAsia"/>
          <w:sz w:val="24"/>
        </w:rPr>
        <w:t>环节的工作</w:t>
      </w:r>
      <w:r w:rsidR="002D2756">
        <w:rPr>
          <w:rFonts w:ascii="宋体" w:hAnsi="宋体" w:hint="eastAsia"/>
          <w:sz w:val="24"/>
        </w:rPr>
        <w:t>任务</w:t>
      </w:r>
      <w:r w:rsidR="0060230C" w:rsidRPr="003E58BD">
        <w:rPr>
          <w:rFonts w:ascii="宋体" w:hAnsi="宋体" w:hint="eastAsia"/>
          <w:sz w:val="24"/>
        </w:rPr>
        <w:t>。</w:t>
      </w:r>
      <w:bookmarkEnd w:id="0"/>
    </w:p>
    <w:p w:rsidR="006575CF" w:rsidRDefault="006D2E26" w:rsidP="006575CF">
      <w:pPr>
        <w:snapToGrid w:val="0"/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4310" cy="2955925"/>
            <wp:effectExtent l="19050" t="0" r="2540" b="0"/>
            <wp:docPr id="7" name="图片 6" descr="塔园路校区历年用水情况对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塔园路校区历年用水情况对比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26" w:rsidRDefault="006D2E26" w:rsidP="006D2E26">
      <w:pPr>
        <w:snapToGrid w:val="0"/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附图1：校区历年用水量统计（系统建成后用水量下降30%左右）</w:t>
      </w:r>
    </w:p>
    <w:p w:rsidR="006575CF" w:rsidRDefault="006575CF" w:rsidP="001144ED">
      <w:pPr>
        <w:snapToGrid w:val="0"/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77606" w:rsidRDefault="00777606" w:rsidP="00777606">
      <w:pPr>
        <w:snapToGrid w:val="0"/>
        <w:spacing w:line="360" w:lineRule="auto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5274310" cy="2958465"/>
            <wp:effectExtent l="19050" t="0" r="2540" b="0"/>
            <wp:docPr id="2" name="图片 1" descr="20151124 供水状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4 供水状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3B" w:rsidRDefault="00777606" w:rsidP="00777606">
      <w:pPr>
        <w:snapToGrid w:val="0"/>
        <w:spacing w:line="360" w:lineRule="auto"/>
        <w:ind w:firstLineChars="200" w:firstLine="480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附图</w:t>
      </w:r>
      <w:r w:rsidR="006D2E26"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：供水运行状态图（各点位1分钟内的实时流量和水压）</w:t>
      </w:r>
    </w:p>
    <w:p w:rsidR="00777606" w:rsidRDefault="00777606" w:rsidP="00777606">
      <w:pPr>
        <w:snapToGrid w:val="0"/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2971165"/>
            <wp:effectExtent l="19050" t="0" r="2540" b="0"/>
            <wp:docPr id="3" name="图片 2" descr="20151124 供水曲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4 供水曲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06" w:rsidRDefault="00777606" w:rsidP="00777606">
      <w:pPr>
        <w:snapToGrid w:val="0"/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附图</w:t>
      </w:r>
      <w:r w:rsidR="006D2E26"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：实时供水曲线图（各点位一日内每小时流量动态分析）</w:t>
      </w:r>
    </w:p>
    <w:p w:rsidR="00777606" w:rsidRDefault="00777606" w:rsidP="00777606">
      <w:pPr>
        <w:snapToGrid w:val="0"/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5274310" cy="2962275"/>
            <wp:effectExtent l="19050" t="0" r="2540" b="0"/>
            <wp:docPr id="4" name="图片 3" descr="20151124 供水报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4 供水报表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06" w:rsidRPr="001144ED" w:rsidRDefault="00777606" w:rsidP="00777606">
      <w:pPr>
        <w:snapToGrid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附图</w:t>
      </w:r>
      <w:r w:rsidR="006D2E26"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：供水计量月报表（三级计量单元月内用水情况统计）</w:t>
      </w:r>
    </w:p>
    <w:sectPr w:rsidR="00777606" w:rsidRPr="001144ED" w:rsidSect="009309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230C"/>
    <w:rsid w:val="001144ED"/>
    <w:rsid w:val="00260304"/>
    <w:rsid w:val="002D2756"/>
    <w:rsid w:val="002E1B01"/>
    <w:rsid w:val="0060230C"/>
    <w:rsid w:val="006575CF"/>
    <w:rsid w:val="006D2E26"/>
    <w:rsid w:val="00777606"/>
    <w:rsid w:val="00805EE3"/>
    <w:rsid w:val="009309AC"/>
    <w:rsid w:val="00AD74AB"/>
    <w:rsid w:val="00BA6D74"/>
    <w:rsid w:val="00DC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0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57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573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242</Words>
  <Characters>246</Characters>
  <Application>Microsoft Office Word</Application>
  <DocSecurity>0</DocSecurity>
  <Lines>7</Lines>
  <Paragraphs>5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2015-11-24T00:36:00Z</dcterms:created>
  <dcterms:modified xsi:type="dcterms:W3CDTF">2015-11-24T02:06:00Z</dcterms:modified>
</cp:coreProperties>
</file>