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7" w:rsidRPr="00A60F36" w:rsidRDefault="00754848" w:rsidP="00754848">
      <w:pPr>
        <w:jc w:val="center"/>
        <w:rPr>
          <w:b/>
        </w:rPr>
      </w:pPr>
      <w:r w:rsidRPr="00A60F36">
        <w:rPr>
          <w:rFonts w:ascii="宋体" w:eastAsia="宋体" w:hAnsi="宋体" w:cs="宋体" w:hint="eastAsia"/>
          <w:b/>
          <w:sz w:val="24"/>
          <w:szCs w:val="24"/>
        </w:rPr>
        <w:t>苏州高等职业技术学校关于互联网+国际贸易综合技能</w:t>
      </w:r>
      <w:proofErr w:type="gramStart"/>
      <w:r w:rsidRPr="00A60F36">
        <w:rPr>
          <w:rFonts w:ascii="宋体" w:eastAsia="宋体" w:hAnsi="宋体" w:cs="宋体" w:hint="eastAsia"/>
          <w:b/>
          <w:sz w:val="24"/>
          <w:szCs w:val="24"/>
        </w:rPr>
        <w:t>实训与竞赛</w:t>
      </w:r>
      <w:proofErr w:type="gramEnd"/>
      <w:r w:rsidRPr="00A60F36">
        <w:rPr>
          <w:rFonts w:ascii="宋体" w:eastAsia="宋体" w:hAnsi="宋体" w:cs="宋体" w:hint="eastAsia"/>
          <w:b/>
          <w:sz w:val="24"/>
          <w:szCs w:val="24"/>
        </w:rPr>
        <w:t>平台软件项目竞争性谈判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cs="宋体" w:hint="eastAsia"/>
          <w:sz w:val="24"/>
          <w:szCs w:val="24"/>
        </w:rPr>
        <w:t>苏州</w:t>
      </w:r>
      <w:proofErr w:type="gramStart"/>
      <w:r w:rsidRPr="00A60F36">
        <w:rPr>
          <w:rFonts w:ascii="宋体" w:eastAsia="宋体" w:hAnsi="宋体" w:cs="宋体" w:hint="eastAsia"/>
          <w:sz w:val="24"/>
          <w:szCs w:val="24"/>
        </w:rPr>
        <w:t>乐慧招</w:t>
      </w:r>
      <w:proofErr w:type="gramEnd"/>
      <w:r w:rsidRPr="00A60F36">
        <w:rPr>
          <w:rFonts w:ascii="宋体" w:eastAsia="宋体" w:hAnsi="宋体" w:cs="宋体" w:hint="eastAsia"/>
          <w:sz w:val="24"/>
          <w:szCs w:val="24"/>
        </w:rPr>
        <w:t>投标咨询有限公司受苏州高等职业技术学校的委托，就其所需的互联网+国际贸易综合技能</w:t>
      </w:r>
      <w:proofErr w:type="gramStart"/>
      <w:r w:rsidRPr="00A60F36">
        <w:rPr>
          <w:rFonts w:ascii="宋体" w:eastAsia="宋体" w:hAnsi="宋体" w:cs="宋体" w:hint="eastAsia"/>
          <w:sz w:val="24"/>
          <w:szCs w:val="24"/>
        </w:rPr>
        <w:t>实训与竞赛</w:t>
      </w:r>
      <w:proofErr w:type="gramEnd"/>
      <w:r w:rsidRPr="00A60F36">
        <w:rPr>
          <w:rFonts w:ascii="宋体" w:eastAsia="宋体" w:hAnsi="宋体" w:cs="宋体" w:hint="eastAsia"/>
          <w:sz w:val="24"/>
          <w:szCs w:val="24"/>
        </w:rPr>
        <w:t>平台软件项目</w:t>
      </w:r>
      <w:r w:rsidRPr="00A60F36">
        <w:rPr>
          <w:rFonts w:ascii="宋体" w:eastAsia="宋体" w:hAnsi="宋体" w:hint="eastAsia"/>
          <w:sz w:val="24"/>
          <w:szCs w:val="24"/>
        </w:rPr>
        <w:t>采用竞争性谈判方式进行采购，欢迎有资格的供应商前来参加本次谈判采购活动。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一、采购编号：LHZX2019-Q-T-235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二、采购预算：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0F36">
        <w:rPr>
          <w:rFonts w:ascii="宋体" w:eastAsia="宋体" w:hAnsi="宋体" w:cs="宋体" w:hint="eastAsia"/>
          <w:sz w:val="24"/>
          <w:szCs w:val="24"/>
        </w:rPr>
        <w:t>人民币：大写：壹拾捌万元整</w:t>
      </w:r>
    </w:p>
    <w:p w:rsidR="00754848" w:rsidRPr="00A60F36" w:rsidRDefault="00754848" w:rsidP="00754848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cs="宋体" w:hint="eastAsia"/>
          <w:sz w:val="24"/>
          <w:szCs w:val="24"/>
        </w:rPr>
        <w:t>小写：180000.00元整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三、采购内容：</w:t>
      </w:r>
    </w:p>
    <w:tbl>
      <w:tblPr>
        <w:tblStyle w:val="a6"/>
        <w:tblW w:w="9255" w:type="dxa"/>
        <w:tblLayout w:type="fixed"/>
        <w:tblLook w:val="04A0"/>
      </w:tblPr>
      <w:tblGrid>
        <w:gridCol w:w="818"/>
        <w:gridCol w:w="2979"/>
        <w:gridCol w:w="2695"/>
        <w:gridCol w:w="1844"/>
        <w:gridCol w:w="919"/>
      </w:tblGrid>
      <w:tr w:rsidR="00754848" w:rsidRPr="00A60F36" w:rsidTr="00754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交付期限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技术要求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54848" w:rsidRPr="00A60F36" w:rsidTr="00754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cs="宋体" w:hint="eastAsia"/>
                <w:sz w:val="24"/>
                <w:szCs w:val="24"/>
              </w:rPr>
              <w:t>互联网+国际贸易综合技能</w:t>
            </w:r>
            <w:proofErr w:type="gramStart"/>
            <w:r w:rsidRPr="00A60F36">
              <w:rPr>
                <w:rFonts w:ascii="宋体" w:eastAsia="宋体" w:hAnsi="宋体" w:cs="宋体" w:hint="eastAsia"/>
                <w:sz w:val="24"/>
                <w:szCs w:val="24"/>
              </w:rPr>
              <w:t>实训与竞赛</w:t>
            </w:r>
            <w:proofErr w:type="gramEnd"/>
            <w:r w:rsidRPr="00A60F36">
              <w:rPr>
                <w:rFonts w:ascii="宋体" w:eastAsia="宋体" w:hAnsi="宋体" w:cs="宋体" w:hint="eastAsia"/>
                <w:sz w:val="24"/>
                <w:szCs w:val="24"/>
              </w:rPr>
              <w:t>平台软件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cs="宋体" w:hint="eastAsia"/>
                <w:sz w:val="24"/>
                <w:szCs w:val="24"/>
              </w:rPr>
              <w:t>自合同签订后3个工作日内交付并使用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60F36">
              <w:rPr>
                <w:rFonts w:ascii="宋体" w:eastAsia="宋体" w:hAnsi="宋体" w:cs="宋体" w:hint="eastAsia"/>
                <w:sz w:val="24"/>
                <w:szCs w:val="24"/>
              </w:rPr>
              <w:t>详见采购文件要求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48" w:rsidRPr="00A60F36" w:rsidRDefault="00754848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四、谈判采购响应单位的资格要求：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A、谈判响应单位的一般资格条件：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1、具有独立承担民事责任的能力；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2、具有良好的商业信誉和健全的财务会计制度；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3、具有履行合同所必须的设备和专业技术能力；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4、有依法缴纳税收和社会保障资金的良好记录；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5、参加采购活动前三年内，在经营活动中没有重大违法记录；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6、法律、行政法规规定的其他条件；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B、谈判响应单位的一般资格条件：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1、响应单位负责人为同一人或者存在直接控股、管理关系的不同供应商，不得参加同一合同下的采购活动；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2、本项目不接受联合体响应。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五、在购买谈判采购文件时须向采购代理机构提供如下资料（加盖公司公章）：</w:t>
      </w:r>
    </w:p>
    <w:p w:rsidR="00754848" w:rsidRPr="00A60F36" w:rsidRDefault="00754848" w:rsidP="0075484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（1）营业执照副本复印件；</w:t>
      </w:r>
    </w:p>
    <w:p w:rsidR="00754848" w:rsidRPr="00A60F36" w:rsidRDefault="00754848" w:rsidP="0075484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（2）经办人的身份证复印件，身份证原件备查、响应单位法定代表人（负责人）授权委托书原件、法定代表人（负责人）身份证复印件；</w:t>
      </w:r>
    </w:p>
    <w:p w:rsidR="00754848" w:rsidRPr="00A60F36" w:rsidRDefault="00754848" w:rsidP="0075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0F36">
        <w:rPr>
          <w:rFonts w:ascii="宋体" w:eastAsia="宋体" w:hAnsi="宋体" w:hint="eastAsia"/>
          <w:sz w:val="24"/>
          <w:szCs w:val="24"/>
        </w:rPr>
        <w:t>六、谈判采购文件售价：人民币叁佰元/份，现金支付，采购文件售后一概</w:t>
      </w:r>
      <w:r w:rsidRPr="00A60F36">
        <w:rPr>
          <w:rFonts w:ascii="宋体" w:eastAsia="宋体" w:hAnsi="宋体" w:hint="eastAsia"/>
          <w:sz w:val="24"/>
          <w:szCs w:val="24"/>
        </w:rPr>
        <w:lastRenderedPageBreak/>
        <w:t>不退。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七、谈判采购文件发售时间：本公告发布之日起至2019年12月20日，每日9:00-11：00,13:30-16：00（节假日除外）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八、谈判采购文件发售地点：苏州市相城区相城大道833号</w:t>
      </w:r>
      <w:proofErr w:type="gramStart"/>
      <w:r w:rsidRPr="00A60F36">
        <w:rPr>
          <w:rFonts w:eastAsia="宋体" w:hint="eastAsia"/>
          <w:szCs w:val="24"/>
        </w:rPr>
        <w:t>凯翔广场</w:t>
      </w:r>
      <w:proofErr w:type="gramEnd"/>
      <w:r w:rsidRPr="00A60F36">
        <w:rPr>
          <w:rFonts w:eastAsia="宋体" w:hint="eastAsia"/>
          <w:szCs w:val="24"/>
        </w:rPr>
        <w:t>北楼4008室苏州</w:t>
      </w:r>
      <w:proofErr w:type="gramStart"/>
      <w:r w:rsidRPr="00A60F36">
        <w:rPr>
          <w:rFonts w:eastAsia="宋体" w:hint="eastAsia"/>
          <w:szCs w:val="24"/>
        </w:rPr>
        <w:t>乐慧招</w:t>
      </w:r>
      <w:proofErr w:type="gramEnd"/>
      <w:r w:rsidRPr="00A60F36">
        <w:rPr>
          <w:rFonts w:eastAsia="宋体" w:hint="eastAsia"/>
          <w:szCs w:val="24"/>
        </w:rPr>
        <w:t>投标咨询有限公司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九、采购单位联系人及联系方式：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（1）采购单位：苏州高等职业技术学校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联系人：陈</w:t>
      </w:r>
      <w:proofErr w:type="gramStart"/>
      <w:r w:rsidRPr="00A60F36">
        <w:rPr>
          <w:rFonts w:eastAsia="宋体" w:hint="eastAsia"/>
          <w:szCs w:val="24"/>
        </w:rPr>
        <w:t>介</w:t>
      </w:r>
      <w:proofErr w:type="gramEnd"/>
      <w:r w:rsidRPr="00A60F36">
        <w:rPr>
          <w:rFonts w:eastAsia="宋体" w:hint="eastAsia"/>
          <w:szCs w:val="24"/>
        </w:rPr>
        <w:t>荣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联系电话：0512-68246681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地址：江苏省苏州市高新区塔园路68号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（2）采购代理机构：苏州</w:t>
      </w:r>
      <w:proofErr w:type="gramStart"/>
      <w:r w:rsidRPr="00A60F36">
        <w:rPr>
          <w:rFonts w:eastAsia="宋体" w:hint="eastAsia"/>
          <w:szCs w:val="24"/>
        </w:rPr>
        <w:t>乐慧招</w:t>
      </w:r>
      <w:proofErr w:type="gramEnd"/>
      <w:r w:rsidRPr="00A60F36">
        <w:rPr>
          <w:rFonts w:eastAsia="宋体" w:hint="eastAsia"/>
          <w:szCs w:val="24"/>
        </w:rPr>
        <w:t>投标咨询有限公司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联系人：陈</w:t>
      </w:r>
      <w:proofErr w:type="gramStart"/>
      <w:r w:rsidRPr="00A60F36">
        <w:rPr>
          <w:rFonts w:eastAsia="宋体" w:hint="eastAsia"/>
          <w:szCs w:val="24"/>
        </w:rPr>
        <w:t>浩</w:t>
      </w:r>
      <w:proofErr w:type="gramEnd"/>
      <w:r w:rsidRPr="00A60F36">
        <w:rPr>
          <w:rFonts w:eastAsia="宋体" w:hint="eastAsia"/>
          <w:szCs w:val="24"/>
        </w:rPr>
        <w:t>、王佳静        邮编：215000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联系电话：0512-69223600      传真：0512-66831147</w:t>
      </w:r>
    </w:p>
    <w:p w:rsidR="00754848" w:rsidRPr="00A60F36" w:rsidRDefault="00754848" w:rsidP="00754848">
      <w:pPr>
        <w:pStyle w:val="a5"/>
        <w:spacing w:line="360" w:lineRule="auto"/>
        <w:ind w:firstLineChars="450" w:firstLine="10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地址：苏州市相城区相城大道833号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十、谈判响应文件递交截止时间：2019年12月23日15:00整（北京时间）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十一、谈判时间：2019年12月23日15:00整（北京时间）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十二、谈判地点：苏州市相城区相城大道833号</w:t>
      </w:r>
      <w:proofErr w:type="gramStart"/>
      <w:r w:rsidRPr="00A60F36">
        <w:rPr>
          <w:rFonts w:eastAsia="宋体" w:hint="eastAsia"/>
          <w:szCs w:val="24"/>
        </w:rPr>
        <w:t>凯翔广场</w:t>
      </w:r>
      <w:proofErr w:type="gramEnd"/>
      <w:r w:rsidRPr="00A60F36">
        <w:rPr>
          <w:rFonts w:eastAsia="宋体" w:hint="eastAsia"/>
          <w:szCs w:val="24"/>
        </w:rPr>
        <w:t>北楼4008室苏州</w:t>
      </w:r>
      <w:proofErr w:type="gramStart"/>
      <w:r w:rsidRPr="00A60F36">
        <w:rPr>
          <w:rFonts w:eastAsia="宋体" w:hint="eastAsia"/>
          <w:szCs w:val="24"/>
        </w:rPr>
        <w:t>乐慧招</w:t>
      </w:r>
      <w:proofErr w:type="gramEnd"/>
      <w:r w:rsidRPr="00A60F36">
        <w:rPr>
          <w:rFonts w:eastAsia="宋体" w:hint="eastAsia"/>
          <w:szCs w:val="24"/>
        </w:rPr>
        <w:t>投标咨询有限公司</w:t>
      </w:r>
    </w:p>
    <w:p w:rsidR="00754848" w:rsidRPr="00A60F36" w:rsidRDefault="00754848" w:rsidP="00754848">
      <w:pPr>
        <w:pStyle w:val="a5"/>
        <w:spacing w:line="360" w:lineRule="auto"/>
        <w:ind w:firstLineChars="200" w:firstLine="480"/>
        <w:rPr>
          <w:rFonts w:eastAsia="宋体"/>
          <w:szCs w:val="24"/>
        </w:rPr>
      </w:pPr>
      <w:r w:rsidRPr="00A60F36">
        <w:rPr>
          <w:rFonts w:eastAsia="宋体" w:hint="eastAsia"/>
          <w:szCs w:val="24"/>
        </w:rPr>
        <w:t>十三、公告期：公告期为公告之日起三个工作日。</w:t>
      </w:r>
    </w:p>
    <w:p w:rsidR="00754848" w:rsidRPr="00A60F36" w:rsidRDefault="00754848"/>
    <w:sectPr w:rsidR="00754848" w:rsidRPr="00A60F36" w:rsidSect="008A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E5" w:rsidRDefault="00E30EE5" w:rsidP="00754848">
      <w:r>
        <w:separator/>
      </w:r>
    </w:p>
  </w:endnote>
  <w:endnote w:type="continuationSeparator" w:id="0">
    <w:p w:rsidR="00E30EE5" w:rsidRDefault="00E30EE5" w:rsidP="0075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MS Gothic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E5" w:rsidRDefault="00E30EE5" w:rsidP="00754848">
      <w:r>
        <w:separator/>
      </w:r>
    </w:p>
  </w:footnote>
  <w:footnote w:type="continuationSeparator" w:id="0">
    <w:p w:rsidR="00E30EE5" w:rsidRDefault="00E30EE5" w:rsidP="00754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848"/>
    <w:rsid w:val="00096D6F"/>
    <w:rsid w:val="00342445"/>
    <w:rsid w:val="00754848"/>
    <w:rsid w:val="008A0137"/>
    <w:rsid w:val="008D744C"/>
    <w:rsid w:val="00A60F36"/>
    <w:rsid w:val="00C72C2B"/>
    <w:rsid w:val="00CB456D"/>
    <w:rsid w:val="00D308EE"/>
    <w:rsid w:val="00E3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48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848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qFormat/>
    <w:rsid w:val="00754848"/>
    <w:rPr>
      <w:rFonts w:ascii="宋体" w:hAnsi="宋体"/>
      <w:sz w:val="24"/>
    </w:rPr>
  </w:style>
  <w:style w:type="character" w:customStyle="1" w:styleId="Char1">
    <w:name w:val="日期 Char"/>
    <w:basedOn w:val="a0"/>
    <w:link w:val="a5"/>
    <w:semiHidden/>
    <w:qFormat/>
    <w:rsid w:val="00754848"/>
    <w:rPr>
      <w:rFonts w:ascii="宋体" w:eastAsia="楷体_GB2312" w:hAnsi="宋体" w:cs="Times New Roman"/>
      <w:sz w:val="24"/>
      <w:szCs w:val="20"/>
    </w:rPr>
  </w:style>
  <w:style w:type="table" w:styleId="a6">
    <w:name w:val="Table Grid"/>
    <w:basedOn w:val="a1"/>
    <w:uiPriority w:val="59"/>
    <w:qFormat/>
    <w:rsid w:val="0075484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2019-12-17T05:06:00Z</dcterms:created>
  <dcterms:modified xsi:type="dcterms:W3CDTF">2019-12-17T05:06:00Z</dcterms:modified>
</cp:coreProperties>
</file>