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BC0C5" w14:textId="77777777" w:rsidR="00E77118" w:rsidRPr="00E77118" w:rsidRDefault="00E77118" w:rsidP="00E77118">
      <w:pPr>
        <w:widowControl/>
        <w:shd w:val="clear" w:color="auto" w:fill="FFFFFF"/>
        <w:spacing w:after="180"/>
        <w:jc w:val="right"/>
        <w:rPr>
          <w:rFonts w:ascii="宋体" w:eastAsia="宋体" w:hAnsi="宋体" w:cs="宋体"/>
          <w:color w:val="333333"/>
          <w:kern w:val="0"/>
          <w:sz w:val="24"/>
          <w:szCs w:val="24"/>
        </w:rPr>
      </w:pPr>
      <w:r w:rsidRPr="00E77118">
        <w:rPr>
          <w:rFonts w:ascii="宋体" w:eastAsia="宋体" w:hAnsi="宋体" w:cs="宋体" w:hint="eastAsia"/>
          <w:color w:val="333333"/>
          <w:kern w:val="0"/>
          <w:sz w:val="24"/>
          <w:szCs w:val="24"/>
        </w:rPr>
        <w:t>教职所〔2019〕219号</w:t>
      </w:r>
    </w:p>
    <w:p w14:paraId="7FEEEBED" w14:textId="77777777" w:rsidR="00E77118" w:rsidRPr="00E77118" w:rsidRDefault="00E77118" w:rsidP="00E77118">
      <w:pPr>
        <w:widowControl/>
        <w:shd w:val="clear" w:color="auto" w:fill="FFFFFF"/>
        <w:spacing w:after="180"/>
        <w:jc w:val="right"/>
        <w:rPr>
          <w:rFonts w:ascii="宋体" w:eastAsia="宋体" w:hAnsi="宋体" w:cs="宋体" w:hint="eastAsia"/>
          <w:color w:val="333333"/>
          <w:kern w:val="0"/>
          <w:sz w:val="24"/>
          <w:szCs w:val="24"/>
        </w:rPr>
      </w:pPr>
      <w:r w:rsidRPr="00E77118">
        <w:rPr>
          <w:rFonts w:ascii="宋体" w:eastAsia="宋体" w:hAnsi="宋体" w:cs="宋体" w:hint="eastAsia"/>
          <w:color w:val="333333"/>
          <w:kern w:val="0"/>
          <w:sz w:val="24"/>
          <w:szCs w:val="24"/>
        </w:rPr>
        <w:t> </w:t>
      </w:r>
    </w:p>
    <w:p w14:paraId="5A65D2B8" w14:textId="5CC985C1" w:rsidR="00E77118" w:rsidRPr="00E77118" w:rsidRDefault="00E77118" w:rsidP="00E77118">
      <w:pPr>
        <w:widowControl/>
        <w:shd w:val="clear" w:color="auto" w:fill="FFFFFF"/>
        <w:spacing w:after="180"/>
        <w:jc w:val="center"/>
        <w:rPr>
          <w:rFonts w:ascii="宋体" w:eastAsia="宋体" w:hAnsi="宋体" w:cs="宋体" w:hint="eastAsia"/>
          <w:color w:val="333333"/>
          <w:kern w:val="0"/>
          <w:sz w:val="24"/>
          <w:szCs w:val="24"/>
        </w:rPr>
      </w:pPr>
      <w:bookmarkStart w:id="0" w:name="_GoBack"/>
      <w:r w:rsidRPr="00E77118">
        <w:rPr>
          <w:rFonts w:ascii="宋体" w:eastAsia="宋体" w:hAnsi="宋体" w:cs="宋体" w:hint="eastAsia"/>
          <w:b/>
          <w:bCs/>
          <w:color w:val="333333"/>
          <w:kern w:val="0"/>
          <w:sz w:val="24"/>
          <w:szCs w:val="24"/>
        </w:rPr>
        <w:t>关于确认参与1+X证书制度试点的第二批职业教育培训评价组织及职业技能等级证书的通知</w:t>
      </w:r>
    </w:p>
    <w:bookmarkEnd w:id="0"/>
    <w:p w14:paraId="0F51BD34" w14:textId="77777777" w:rsidR="00E77118" w:rsidRPr="00E77118" w:rsidRDefault="00E77118" w:rsidP="00E77118">
      <w:pPr>
        <w:widowControl/>
        <w:shd w:val="clear" w:color="auto" w:fill="FFFFFF"/>
        <w:spacing w:after="180"/>
        <w:jc w:val="left"/>
        <w:rPr>
          <w:rFonts w:ascii="宋体" w:eastAsia="宋体" w:hAnsi="宋体" w:cs="宋体" w:hint="eastAsia"/>
          <w:color w:val="333333"/>
          <w:kern w:val="0"/>
          <w:sz w:val="24"/>
          <w:szCs w:val="24"/>
        </w:rPr>
      </w:pPr>
      <w:r w:rsidRPr="00E77118">
        <w:rPr>
          <w:rFonts w:ascii="宋体" w:eastAsia="宋体" w:hAnsi="宋体" w:cs="宋体" w:hint="eastAsia"/>
          <w:color w:val="333333"/>
          <w:kern w:val="0"/>
          <w:sz w:val="24"/>
          <w:szCs w:val="24"/>
        </w:rPr>
        <w:t> </w:t>
      </w:r>
    </w:p>
    <w:p w14:paraId="4DD43DFF" w14:textId="77777777" w:rsidR="00E77118" w:rsidRPr="00E77118" w:rsidRDefault="00E77118" w:rsidP="00E77118">
      <w:pPr>
        <w:widowControl/>
        <w:shd w:val="clear" w:color="auto" w:fill="FFFFFF"/>
        <w:spacing w:after="180"/>
        <w:jc w:val="left"/>
        <w:rPr>
          <w:rFonts w:ascii="宋体" w:eastAsia="宋体" w:hAnsi="宋体" w:cs="宋体" w:hint="eastAsia"/>
          <w:color w:val="333333"/>
          <w:kern w:val="0"/>
          <w:sz w:val="24"/>
          <w:szCs w:val="24"/>
        </w:rPr>
      </w:pPr>
      <w:r w:rsidRPr="00E77118">
        <w:rPr>
          <w:rFonts w:ascii="宋体" w:eastAsia="宋体" w:hAnsi="宋体" w:cs="宋体" w:hint="eastAsia"/>
          <w:color w:val="333333"/>
          <w:kern w:val="0"/>
          <w:sz w:val="24"/>
          <w:szCs w:val="24"/>
        </w:rPr>
        <w:t>各有关单位：</w:t>
      </w:r>
    </w:p>
    <w:p w14:paraId="625B2BC3" w14:textId="77777777" w:rsidR="00E77118" w:rsidRPr="00E77118" w:rsidRDefault="00E77118" w:rsidP="00E77118">
      <w:pPr>
        <w:widowControl/>
        <w:shd w:val="clear" w:color="auto" w:fill="FFFFFF"/>
        <w:spacing w:after="180"/>
        <w:jc w:val="left"/>
        <w:rPr>
          <w:rFonts w:ascii="宋体" w:eastAsia="宋体" w:hAnsi="宋体" w:cs="宋体" w:hint="eastAsia"/>
          <w:color w:val="333333"/>
          <w:kern w:val="0"/>
          <w:sz w:val="24"/>
          <w:szCs w:val="24"/>
        </w:rPr>
      </w:pPr>
      <w:r w:rsidRPr="00E77118">
        <w:rPr>
          <w:rFonts w:ascii="宋体" w:eastAsia="宋体" w:hAnsi="宋体" w:cs="宋体" w:hint="eastAsia"/>
          <w:color w:val="333333"/>
          <w:kern w:val="0"/>
          <w:sz w:val="24"/>
          <w:szCs w:val="24"/>
        </w:rPr>
        <w:t>    为做好在院校实施的“学历证书+若干职业技能等级证书”制度试点，根据教育部有关工作安排，2018年9月，我所发布了《关于招募职业技能培训组织的公告》（教职所〔2018〕144号）。经有关单位自主申报、专家遴选、公示等程序，并报国务院职业教育工作部际联席会议同意，现确定北京博导前程信息技术股份有限公司等10家单位入围职业教育培训评价组织，其开发的有关证书入围第二批职业技能等级证书，参与1+X证书制度试点。</w:t>
      </w:r>
    </w:p>
    <w:p w14:paraId="5EAAC6A8" w14:textId="77777777" w:rsidR="00E77118" w:rsidRPr="00E77118" w:rsidRDefault="00E77118" w:rsidP="00E77118">
      <w:pPr>
        <w:widowControl/>
        <w:shd w:val="clear" w:color="auto" w:fill="FFFFFF"/>
        <w:spacing w:after="180"/>
        <w:jc w:val="left"/>
        <w:rPr>
          <w:rFonts w:ascii="宋体" w:eastAsia="宋体" w:hAnsi="宋体" w:cs="宋体" w:hint="eastAsia"/>
          <w:color w:val="333333"/>
          <w:kern w:val="0"/>
          <w:sz w:val="24"/>
          <w:szCs w:val="24"/>
        </w:rPr>
      </w:pPr>
      <w:r w:rsidRPr="00E77118">
        <w:rPr>
          <w:rFonts w:ascii="宋体" w:eastAsia="宋体" w:hAnsi="宋体" w:cs="宋体" w:hint="eastAsia"/>
          <w:color w:val="333333"/>
          <w:kern w:val="0"/>
          <w:sz w:val="24"/>
          <w:szCs w:val="24"/>
        </w:rPr>
        <w:t>    请参与试点的单位按照《国家职业教育改革实施方案》的部署和《教育部等四部门关于在院校开展“学历证书+若干职业技能等级证书”制度试点方案》等文件要求，履行好相关职责。    </w:t>
      </w:r>
    </w:p>
    <w:p w14:paraId="58940DAC" w14:textId="77777777" w:rsidR="00E77118" w:rsidRPr="00E77118" w:rsidRDefault="00E77118" w:rsidP="00E77118">
      <w:pPr>
        <w:widowControl/>
        <w:shd w:val="clear" w:color="auto" w:fill="FFFFFF"/>
        <w:spacing w:after="180"/>
        <w:jc w:val="left"/>
        <w:rPr>
          <w:rFonts w:ascii="宋体" w:eastAsia="宋体" w:hAnsi="宋体" w:cs="宋体" w:hint="eastAsia"/>
          <w:color w:val="333333"/>
          <w:kern w:val="0"/>
          <w:sz w:val="24"/>
          <w:szCs w:val="24"/>
        </w:rPr>
      </w:pPr>
      <w:r w:rsidRPr="00E77118">
        <w:rPr>
          <w:rFonts w:ascii="宋体" w:eastAsia="宋体" w:hAnsi="宋体" w:cs="宋体" w:hint="eastAsia"/>
          <w:color w:val="333333"/>
          <w:kern w:val="0"/>
          <w:sz w:val="24"/>
          <w:szCs w:val="24"/>
        </w:rPr>
        <w:t>    附件：参与1+X证书制度试点的第二批职业教育培训评价组织及职业技能等级证书名单</w:t>
      </w:r>
    </w:p>
    <w:p w14:paraId="42DD55E0" w14:textId="77777777" w:rsidR="00E77118" w:rsidRPr="00E77118" w:rsidRDefault="00E77118" w:rsidP="00E77118">
      <w:pPr>
        <w:widowControl/>
        <w:shd w:val="clear" w:color="auto" w:fill="FFFFFF"/>
        <w:spacing w:after="180"/>
        <w:jc w:val="left"/>
        <w:rPr>
          <w:rFonts w:ascii="宋体" w:eastAsia="宋体" w:hAnsi="宋体" w:cs="宋体" w:hint="eastAsia"/>
          <w:color w:val="333333"/>
          <w:kern w:val="0"/>
          <w:sz w:val="24"/>
          <w:szCs w:val="24"/>
        </w:rPr>
      </w:pPr>
      <w:r w:rsidRPr="00E77118">
        <w:rPr>
          <w:rFonts w:ascii="宋体" w:eastAsia="宋体" w:hAnsi="宋体" w:cs="宋体" w:hint="eastAsia"/>
          <w:color w:val="333333"/>
          <w:kern w:val="0"/>
          <w:sz w:val="24"/>
          <w:szCs w:val="24"/>
        </w:rPr>
        <w:t>    </w:t>
      </w:r>
    </w:p>
    <w:p w14:paraId="40345CC6" w14:textId="77777777" w:rsidR="00E77118" w:rsidRPr="00E77118" w:rsidRDefault="00E77118" w:rsidP="00E77118">
      <w:pPr>
        <w:widowControl/>
        <w:shd w:val="clear" w:color="auto" w:fill="FFFFFF"/>
        <w:spacing w:after="180"/>
        <w:jc w:val="left"/>
        <w:rPr>
          <w:rFonts w:ascii="宋体" w:eastAsia="宋体" w:hAnsi="宋体" w:cs="宋体" w:hint="eastAsia"/>
          <w:color w:val="333333"/>
          <w:kern w:val="0"/>
          <w:sz w:val="24"/>
          <w:szCs w:val="24"/>
        </w:rPr>
      </w:pPr>
      <w:r w:rsidRPr="00E77118">
        <w:rPr>
          <w:rFonts w:ascii="宋体" w:eastAsia="宋体" w:hAnsi="宋体" w:cs="宋体" w:hint="eastAsia"/>
          <w:color w:val="333333"/>
          <w:kern w:val="0"/>
          <w:sz w:val="24"/>
          <w:szCs w:val="24"/>
        </w:rPr>
        <w:t> </w:t>
      </w:r>
    </w:p>
    <w:p w14:paraId="33D7EF13" w14:textId="77777777" w:rsidR="00E77118" w:rsidRPr="00E77118" w:rsidRDefault="00E77118" w:rsidP="00E77118">
      <w:pPr>
        <w:widowControl/>
        <w:shd w:val="clear" w:color="auto" w:fill="FFFFFF"/>
        <w:spacing w:after="180"/>
        <w:jc w:val="right"/>
        <w:rPr>
          <w:rFonts w:ascii="宋体" w:eastAsia="宋体" w:hAnsi="宋体" w:cs="宋体" w:hint="eastAsia"/>
          <w:color w:val="333333"/>
          <w:kern w:val="0"/>
          <w:sz w:val="24"/>
          <w:szCs w:val="24"/>
        </w:rPr>
      </w:pPr>
      <w:r w:rsidRPr="00E77118">
        <w:rPr>
          <w:rFonts w:ascii="宋体" w:eastAsia="宋体" w:hAnsi="宋体" w:cs="宋体" w:hint="eastAsia"/>
          <w:color w:val="333333"/>
          <w:kern w:val="0"/>
          <w:sz w:val="24"/>
          <w:szCs w:val="24"/>
        </w:rPr>
        <w:t>                   教育部职业技术教育中心研究所</w:t>
      </w:r>
    </w:p>
    <w:p w14:paraId="7DFB68E4" w14:textId="77777777" w:rsidR="00E77118" w:rsidRPr="00E77118" w:rsidRDefault="00E77118" w:rsidP="00E77118">
      <w:pPr>
        <w:widowControl/>
        <w:shd w:val="clear" w:color="auto" w:fill="FFFFFF"/>
        <w:spacing w:after="180"/>
        <w:jc w:val="right"/>
        <w:rPr>
          <w:rFonts w:ascii="宋体" w:eastAsia="宋体" w:hAnsi="宋体" w:cs="宋体" w:hint="eastAsia"/>
          <w:color w:val="333333"/>
          <w:kern w:val="0"/>
          <w:sz w:val="24"/>
          <w:szCs w:val="24"/>
        </w:rPr>
      </w:pPr>
      <w:r w:rsidRPr="00E77118">
        <w:rPr>
          <w:rFonts w:ascii="宋体" w:eastAsia="宋体" w:hAnsi="宋体" w:cs="宋体" w:hint="eastAsia"/>
          <w:color w:val="333333"/>
          <w:kern w:val="0"/>
          <w:sz w:val="24"/>
          <w:szCs w:val="24"/>
        </w:rPr>
        <w:t>                         2019年8月27日</w:t>
      </w:r>
    </w:p>
    <w:p w14:paraId="30F3ED7D" w14:textId="77777777" w:rsidR="00E77118" w:rsidRPr="00E77118" w:rsidRDefault="00E77118" w:rsidP="00E77118">
      <w:pPr>
        <w:widowControl/>
        <w:shd w:val="clear" w:color="auto" w:fill="FFFFFF"/>
        <w:spacing w:after="180"/>
        <w:jc w:val="right"/>
        <w:rPr>
          <w:rFonts w:ascii="宋体" w:eastAsia="宋体" w:hAnsi="宋体" w:cs="宋体" w:hint="eastAsia"/>
          <w:color w:val="333333"/>
          <w:kern w:val="0"/>
          <w:sz w:val="24"/>
          <w:szCs w:val="24"/>
        </w:rPr>
      </w:pPr>
    </w:p>
    <w:p w14:paraId="18EA953A" w14:textId="77777777" w:rsidR="00E77118" w:rsidRPr="00E77118" w:rsidRDefault="00E77118" w:rsidP="00E77118">
      <w:pPr>
        <w:widowControl/>
        <w:shd w:val="clear" w:color="auto" w:fill="FFFFFF"/>
        <w:spacing w:after="156"/>
        <w:rPr>
          <w:rFonts w:ascii="Times New Roman" w:eastAsia="宋体" w:hAnsi="Times New Roman" w:cs="Times New Roman" w:hint="eastAsia"/>
          <w:color w:val="333333"/>
          <w:kern w:val="0"/>
          <w:szCs w:val="21"/>
        </w:rPr>
      </w:pPr>
      <w:r w:rsidRPr="00E77118">
        <w:rPr>
          <w:rFonts w:ascii="黑体" w:eastAsia="黑体" w:hAnsi="黑体" w:cs="Times New Roman" w:hint="eastAsia"/>
          <w:color w:val="333333"/>
          <w:kern w:val="0"/>
          <w:sz w:val="30"/>
          <w:szCs w:val="30"/>
        </w:rPr>
        <w:t>附件</w:t>
      </w:r>
    </w:p>
    <w:p w14:paraId="7A6B8A1D" w14:textId="77777777" w:rsidR="00E77118" w:rsidRPr="00E77118" w:rsidRDefault="00E77118" w:rsidP="00E77118">
      <w:pPr>
        <w:widowControl/>
        <w:shd w:val="clear" w:color="auto" w:fill="FFFFFF"/>
        <w:spacing w:after="156"/>
        <w:jc w:val="center"/>
        <w:rPr>
          <w:rFonts w:ascii="Times New Roman" w:eastAsia="宋体" w:hAnsi="Times New Roman" w:cs="Times New Roman"/>
          <w:color w:val="333333"/>
          <w:kern w:val="0"/>
          <w:szCs w:val="21"/>
        </w:rPr>
      </w:pPr>
      <w:r w:rsidRPr="00E77118">
        <w:rPr>
          <w:rFonts w:ascii="方正小标宋简体" w:eastAsia="方正小标宋简体" w:hAnsi="Times New Roman" w:cs="Times New Roman" w:hint="eastAsia"/>
          <w:color w:val="333333"/>
          <w:kern w:val="0"/>
          <w:sz w:val="36"/>
          <w:szCs w:val="36"/>
        </w:rPr>
        <w:t>参与1+X证书制度试点的第二批职业教育</w:t>
      </w:r>
    </w:p>
    <w:p w14:paraId="0A9E75A5" w14:textId="77777777" w:rsidR="00E77118" w:rsidRPr="00E77118" w:rsidRDefault="00E77118" w:rsidP="00E77118">
      <w:pPr>
        <w:widowControl/>
        <w:shd w:val="clear" w:color="auto" w:fill="FFFFFF"/>
        <w:spacing w:after="156"/>
        <w:jc w:val="center"/>
        <w:rPr>
          <w:rFonts w:ascii="Times New Roman" w:eastAsia="宋体" w:hAnsi="Times New Roman" w:cs="Times New Roman"/>
          <w:color w:val="333333"/>
          <w:kern w:val="0"/>
          <w:szCs w:val="21"/>
        </w:rPr>
      </w:pPr>
      <w:r w:rsidRPr="00E77118">
        <w:rPr>
          <w:rFonts w:ascii="方正小标宋简体" w:eastAsia="方正小标宋简体" w:hAnsi="Times New Roman" w:cs="Times New Roman" w:hint="eastAsia"/>
          <w:color w:val="333333"/>
          <w:kern w:val="0"/>
          <w:sz w:val="36"/>
          <w:szCs w:val="36"/>
        </w:rPr>
        <w:t>培训评价组织及职业技能等级证书名单</w:t>
      </w:r>
    </w:p>
    <w:p w14:paraId="7C13FF33" w14:textId="77777777" w:rsidR="00E77118" w:rsidRPr="00E77118" w:rsidRDefault="00E77118" w:rsidP="00E77118">
      <w:pPr>
        <w:widowControl/>
        <w:shd w:val="clear" w:color="auto" w:fill="FFFFFF"/>
        <w:rPr>
          <w:rFonts w:ascii="Times New Roman" w:eastAsia="宋体" w:hAnsi="Times New Roman" w:cs="Times New Roman"/>
          <w:color w:val="333333"/>
          <w:kern w:val="0"/>
          <w:szCs w:val="21"/>
        </w:rPr>
      </w:pPr>
      <w:r w:rsidRPr="00E77118">
        <w:rPr>
          <w:rFonts w:ascii="Times New Roman" w:eastAsia="宋体" w:hAnsi="Times New Roman" w:cs="Times New Roman"/>
          <w:color w:val="333333"/>
          <w:kern w:val="0"/>
          <w:szCs w:val="21"/>
        </w:rPr>
        <w:t> </w:t>
      </w:r>
    </w:p>
    <w:tbl>
      <w:tblPr>
        <w:tblW w:w="1210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982"/>
        <w:gridCol w:w="5162"/>
        <w:gridCol w:w="5961"/>
      </w:tblGrid>
      <w:tr w:rsidR="00E77118" w:rsidRPr="00E77118" w14:paraId="25B047A4" w14:textId="77777777" w:rsidTr="00E77118">
        <w:trPr>
          <w:trHeight w:val="762"/>
          <w:jc w:val="center"/>
        </w:trPr>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323393"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黑体" w:eastAsia="黑体" w:hAnsi="黑体" w:cs="Times New Roman" w:hint="eastAsia"/>
                <w:color w:val="333333"/>
                <w:kern w:val="0"/>
                <w:sz w:val="30"/>
                <w:szCs w:val="30"/>
              </w:rPr>
              <w:t>序号</w:t>
            </w:r>
          </w:p>
        </w:tc>
        <w:tc>
          <w:tcPr>
            <w:tcW w:w="52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F1658B"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黑体" w:eastAsia="黑体" w:hAnsi="黑体" w:cs="Times New Roman" w:hint="eastAsia"/>
                <w:color w:val="333333"/>
                <w:kern w:val="0"/>
                <w:sz w:val="30"/>
                <w:szCs w:val="30"/>
              </w:rPr>
              <w:t>培训评价组织名称</w:t>
            </w:r>
          </w:p>
        </w:tc>
        <w:tc>
          <w:tcPr>
            <w:tcW w:w="60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D168DA"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黑体" w:eastAsia="黑体" w:hAnsi="黑体" w:cs="Times New Roman" w:hint="eastAsia"/>
                <w:color w:val="333333"/>
                <w:kern w:val="0"/>
                <w:sz w:val="30"/>
                <w:szCs w:val="30"/>
              </w:rPr>
              <w:t>证书名称</w:t>
            </w:r>
          </w:p>
        </w:tc>
      </w:tr>
      <w:tr w:rsidR="00E77118" w:rsidRPr="00E77118" w14:paraId="74A81F58" w14:textId="77777777" w:rsidTr="00E77118">
        <w:trPr>
          <w:jc w:val="center"/>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92D40"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1</w:t>
            </w:r>
          </w:p>
        </w:tc>
        <w:tc>
          <w:tcPr>
            <w:tcW w:w="5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9E5D0"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北京博导前程信息技术股份有限公司</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C23640"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电子商务数据分析职业技能等级证书</w:t>
            </w:r>
          </w:p>
        </w:tc>
      </w:tr>
      <w:tr w:rsidR="00E77118" w:rsidRPr="00E77118" w14:paraId="1E9ABA50" w14:textId="77777777" w:rsidTr="00E77118">
        <w:trPr>
          <w:trHeight w:val="769"/>
          <w:jc w:val="center"/>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C77AF6"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lastRenderedPageBreak/>
              <w:t>2</w:t>
            </w:r>
          </w:p>
        </w:tc>
        <w:tc>
          <w:tcPr>
            <w:tcW w:w="5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C52348"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北京鸿科经纬科技有限公司</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E75AFF"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网店运营推广职业技能等级证书</w:t>
            </w:r>
          </w:p>
        </w:tc>
      </w:tr>
      <w:tr w:rsidR="00E77118" w:rsidRPr="00E77118" w14:paraId="0AB07715" w14:textId="77777777" w:rsidTr="00E77118">
        <w:trPr>
          <w:jc w:val="center"/>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EA4217"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3</w:t>
            </w:r>
          </w:p>
        </w:tc>
        <w:tc>
          <w:tcPr>
            <w:tcW w:w="5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F63A95"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北京新奥时代科技有限责任公司</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3231E1"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工业机器人操作与运</w:t>
            </w:r>
            <w:proofErr w:type="gramStart"/>
            <w:r w:rsidRPr="00E77118">
              <w:rPr>
                <w:rFonts w:ascii="仿宋_GB2312" w:eastAsia="仿宋_GB2312" w:hAnsi="Times New Roman" w:cs="Times New Roman" w:hint="eastAsia"/>
                <w:color w:val="333333"/>
                <w:kern w:val="0"/>
                <w:sz w:val="30"/>
                <w:szCs w:val="30"/>
              </w:rPr>
              <w:t>维职业</w:t>
            </w:r>
            <w:proofErr w:type="gramEnd"/>
            <w:r w:rsidRPr="00E77118">
              <w:rPr>
                <w:rFonts w:ascii="仿宋_GB2312" w:eastAsia="仿宋_GB2312" w:hAnsi="Times New Roman" w:cs="Times New Roman" w:hint="eastAsia"/>
                <w:color w:val="333333"/>
                <w:kern w:val="0"/>
                <w:sz w:val="30"/>
                <w:szCs w:val="30"/>
              </w:rPr>
              <w:t>技能等级证书</w:t>
            </w:r>
          </w:p>
        </w:tc>
      </w:tr>
      <w:tr w:rsidR="00E77118" w:rsidRPr="00E77118" w14:paraId="4AEACB98" w14:textId="77777777" w:rsidTr="00E77118">
        <w:trPr>
          <w:jc w:val="center"/>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D51B4D"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4</w:t>
            </w:r>
          </w:p>
        </w:tc>
        <w:tc>
          <w:tcPr>
            <w:tcW w:w="5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851511"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北京赛育达科教有限责任公司</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85FA94"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工业机器人应用编程职业技能等级证书</w:t>
            </w:r>
          </w:p>
        </w:tc>
      </w:tr>
      <w:tr w:rsidR="00E77118" w:rsidRPr="00E77118" w14:paraId="7900013C" w14:textId="77777777" w:rsidTr="00E77118">
        <w:trPr>
          <w:jc w:val="center"/>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91592A"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5</w:t>
            </w:r>
          </w:p>
        </w:tc>
        <w:tc>
          <w:tcPr>
            <w:tcW w:w="5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167D04"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中船舰</w:t>
            </w:r>
            <w:proofErr w:type="gramStart"/>
            <w:r w:rsidRPr="00E77118">
              <w:rPr>
                <w:rFonts w:ascii="仿宋_GB2312" w:eastAsia="仿宋_GB2312" w:hAnsi="Times New Roman" w:cs="Times New Roman" w:hint="eastAsia"/>
                <w:color w:val="333333"/>
                <w:kern w:val="0"/>
                <w:sz w:val="30"/>
                <w:szCs w:val="30"/>
              </w:rPr>
              <w:t>客教育</w:t>
            </w:r>
            <w:proofErr w:type="gramEnd"/>
            <w:r w:rsidRPr="00E77118">
              <w:rPr>
                <w:rFonts w:ascii="仿宋_GB2312" w:eastAsia="仿宋_GB2312" w:hAnsi="Times New Roman" w:cs="Times New Roman" w:hint="eastAsia"/>
                <w:color w:val="333333"/>
                <w:kern w:val="0"/>
                <w:sz w:val="30"/>
                <w:szCs w:val="30"/>
              </w:rPr>
              <w:t>科技（北京）有限公司</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C6FDB5"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特殊焊接技术职业技能等级证书</w:t>
            </w:r>
          </w:p>
        </w:tc>
      </w:tr>
      <w:tr w:rsidR="00E77118" w:rsidRPr="00E77118" w14:paraId="41A5F4C0" w14:textId="77777777" w:rsidTr="00E77118">
        <w:trPr>
          <w:trHeight w:val="934"/>
          <w:jc w:val="center"/>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3C5E00"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6</w:t>
            </w:r>
          </w:p>
        </w:tc>
        <w:tc>
          <w:tcPr>
            <w:tcW w:w="5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EEDB92"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中联集团教育科技有限公司</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6A6B5F"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智能财税职业技能等级证书</w:t>
            </w:r>
          </w:p>
        </w:tc>
      </w:tr>
      <w:tr w:rsidR="00E77118" w:rsidRPr="00E77118" w14:paraId="11C2183A" w14:textId="77777777" w:rsidTr="00E77118">
        <w:trPr>
          <w:jc w:val="center"/>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AB5068"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7</w:t>
            </w:r>
          </w:p>
        </w:tc>
        <w:tc>
          <w:tcPr>
            <w:tcW w:w="5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38536A"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济南阳光大姐服务有限责任公司</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4D4BD"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母婴护理职业技能等级证书</w:t>
            </w:r>
          </w:p>
        </w:tc>
      </w:tr>
      <w:tr w:rsidR="00E77118" w:rsidRPr="00E77118" w14:paraId="2DD0D3A5" w14:textId="77777777" w:rsidTr="00E77118">
        <w:trPr>
          <w:jc w:val="center"/>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281A12"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8</w:t>
            </w:r>
          </w:p>
        </w:tc>
        <w:tc>
          <w:tcPr>
            <w:tcW w:w="5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7D1CCD"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北京新大陆时代教育科技有限公司</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C6AC68" w14:textId="77777777" w:rsidR="00E77118" w:rsidRPr="00E77118" w:rsidRDefault="00E77118" w:rsidP="00E77118">
            <w:pPr>
              <w:widowControl/>
              <w:jc w:val="center"/>
              <w:rPr>
                <w:rFonts w:ascii="Times New Roman" w:eastAsia="宋体" w:hAnsi="Times New Roman" w:cs="Times New Roman"/>
                <w:color w:val="333333"/>
                <w:kern w:val="0"/>
                <w:szCs w:val="21"/>
              </w:rPr>
            </w:pPr>
            <w:proofErr w:type="gramStart"/>
            <w:r w:rsidRPr="00E77118">
              <w:rPr>
                <w:rFonts w:ascii="仿宋_GB2312" w:eastAsia="仿宋_GB2312" w:hAnsi="Times New Roman" w:cs="Times New Roman" w:hint="eastAsia"/>
                <w:color w:val="333333"/>
                <w:kern w:val="0"/>
                <w:sz w:val="30"/>
                <w:szCs w:val="30"/>
              </w:rPr>
              <w:t>传感网</w:t>
            </w:r>
            <w:proofErr w:type="gramEnd"/>
            <w:r w:rsidRPr="00E77118">
              <w:rPr>
                <w:rFonts w:ascii="仿宋_GB2312" w:eastAsia="仿宋_GB2312" w:hAnsi="Times New Roman" w:cs="Times New Roman" w:hint="eastAsia"/>
                <w:color w:val="333333"/>
                <w:kern w:val="0"/>
                <w:sz w:val="30"/>
                <w:szCs w:val="30"/>
              </w:rPr>
              <w:t>应用开发职业技能等级证书</w:t>
            </w:r>
          </w:p>
        </w:tc>
      </w:tr>
      <w:tr w:rsidR="00E77118" w:rsidRPr="00E77118" w14:paraId="79046E6D" w14:textId="77777777" w:rsidTr="00E77118">
        <w:trPr>
          <w:jc w:val="center"/>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542DD1"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9</w:t>
            </w:r>
          </w:p>
        </w:tc>
        <w:tc>
          <w:tcPr>
            <w:tcW w:w="5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6E92B4"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北京中民福祉教育科技有限责任公司</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FECCD1"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失智老</w:t>
            </w:r>
            <w:r w:rsidRPr="00E77118">
              <w:rPr>
                <w:rFonts w:ascii="仿宋_GB2312" w:eastAsia="仿宋_GB2312" w:hAnsi="Times New Roman" w:cs="Times New Roman" w:hint="eastAsia"/>
                <w:color w:val="000000"/>
                <w:kern w:val="0"/>
                <w:sz w:val="30"/>
                <w:szCs w:val="30"/>
              </w:rPr>
              <w:t>年</w:t>
            </w:r>
            <w:r w:rsidRPr="00E77118">
              <w:rPr>
                <w:rFonts w:ascii="仿宋_GB2312" w:eastAsia="仿宋_GB2312" w:hAnsi="Times New Roman" w:cs="Times New Roman" w:hint="eastAsia"/>
                <w:color w:val="333333"/>
                <w:kern w:val="0"/>
                <w:sz w:val="30"/>
                <w:szCs w:val="30"/>
              </w:rPr>
              <w:t>人照护职业技能等级证书</w:t>
            </w:r>
          </w:p>
        </w:tc>
      </w:tr>
      <w:tr w:rsidR="00E77118" w:rsidRPr="00E77118" w14:paraId="2DF79636" w14:textId="77777777" w:rsidTr="00E77118">
        <w:trPr>
          <w:jc w:val="center"/>
        </w:trPr>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0D3938"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10</w:t>
            </w:r>
          </w:p>
        </w:tc>
        <w:tc>
          <w:tcPr>
            <w:tcW w:w="52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58E94B" w14:textId="77777777" w:rsidR="00E77118" w:rsidRPr="00E77118" w:rsidRDefault="00E77118" w:rsidP="00E77118">
            <w:pPr>
              <w:widowControl/>
              <w:jc w:val="center"/>
              <w:rPr>
                <w:rFonts w:ascii="Times New Roman" w:eastAsia="宋体" w:hAnsi="Times New Roman" w:cs="Times New Roman"/>
                <w:color w:val="333333"/>
                <w:kern w:val="0"/>
                <w:szCs w:val="21"/>
              </w:rPr>
            </w:pPr>
            <w:r w:rsidRPr="00E77118">
              <w:rPr>
                <w:rFonts w:ascii="仿宋_GB2312" w:eastAsia="仿宋_GB2312" w:hAnsi="Times New Roman" w:cs="Times New Roman" w:hint="eastAsia"/>
                <w:color w:val="333333"/>
                <w:kern w:val="0"/>
                <w:sz w:val="30"/>
                <w:szCs w:val="30"/>
              </w:rPr>
              <w:t>南京第五十五所技术开发有限公司</w:t>
            </w:r>
          </w:p>
        </w:tc>
        <w:tc>
          <w:tcPr>
            <w:tcW w:w="60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FAB4D0" w14:textId="77777777" w:rsidR="00E77118" w:rsidRPr="00E77118" w:rsidRDefault="00E77118" w:rsidP="00E77118">
            <w:pPr>
              <w:widowControl/>
              <w:jc w:val="center"/>
              <w:rPr>
                <w:rFonts w:ascii="Times New Roman" w:eastAsia="宋体" w:hAnsi="Times New Roman" w:cs="Times New Roman"/>
                <w:color w:val="333333"/>
                <w:kern w:val="0"/>
                <w:szCs w:val="21"/>
              </w:rPr>
            </w:pPr>
            <w:proofErr w:type="gramStart"/>
            <w:r w:rsidRPr="00E77118">
              <w:rPr>
                <w:rFonts w:ascii="仿宋_GB2312" w:eastAsia="仿宋_GB2312" w:hAnsi="Times New Roman" w:cs="Times New Roman" w:hint="eastAsia"/>
                <w:color w:val="333333"/>
                <w:kern w:val="0"/>
                <w:sz w:val="30"/>
                <w:szCs w:val="30"/>
              </w:rPr>
              <w:t>云计算</w:t>
            </w:r>
            <w:proofErr w:type="gramEnd"/>
            <w:r w:rsidRPr="00E77118">
              <w:rPr>
                <w:rFonts w:ascii="仿宋_GB2312" w:eastAsia="仿宋_GB2312" w:hAnsi="Times New Roman" w:cs="Times New Roman" w:hint="eastAsia"/>
                <w:color w:val="333333"/>
                <w:kern w:val="0"/>
                <w:sz w:val="30"/>
                <w:szCs w:val="30"/>
              </w:rPr>
              <w:t>平台运维与开发职业技能等级证书</w:t>
            </w:r>
          </w:p>
        </w:tc>
      </w:tr>
    </w:tbl>
    <w:p w14:paraId="0E4A58D5" w14:textId="77777777" w:rsidR="00E77118" w:rsidRPr="00E77118" w:rsidRDefault="00E77118" w:rsidP="00E77118">
      <w:pPr>
        <w:widowControl/>
        <w:shd w:val="clear" w:color="auto" w:fill="FFFFFF"/>
        <w:rPr>
          <w:rFonts w:ascii="Times New Roman" w:eastAsia="宋体" w:hAnsi="Times New Roman" w:cs="Times New Roman"/>
          <w:color w:val="333333"/>
          <w:kern w:val="0"/>
          <w:szCs w:val="21"/>
        </w:rPr>
      </w:pPr>
      <w:r w:rsidRPr="00E77118">
        <w:rPr>
          <w:rFonts w:ascii="Times New Roman" w:eastAsia="宋体" w:hAnsi="Times New Roman" w:cs="Times New Roman"/>
          <w:color w:val="333333"/>
          <w:kern w:val="0"/>
          <w:szCs w:val="21"/>
        </w:rPr>
        <w:t> </w:t>
      </w:r>
    </w:p>
    <w:p w14:paraId="6A96A5F2" w14:textId="77777777" w:rsidR="00684A2A" w:rsidRPr="00E77118" w:rsidRDefault="00684A2A"/>
    <w:sectPr w:rsidR="00684A2A" w:rsidRPr="00E77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2A"/>
    <w:rsid w:val="00684A2A"/>
    <w:rsid w:val="00E7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943B"/>
  <w15:chartTrackingRefBased/>
  <w15:docId w15:val="{2D5359D7-983E-4173-966C-E7A0A2D4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6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2020-03-10T11:26:00Z</dcterms:created>
  <dcterms:modified xsi:type="dcterms:W3CDTF">2020-03-10T11:26:00Z</dcterms:modified>
</cp:coreProperties>
</file>