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0FADC" w14:textId="3033D253" w:rsidR="00A66C24" w:rsidRDefault="00A66C24" w:rsidP="00A66C24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9418ED9" wp14:editId="5FF40A16">
            <wp:simplePos x="0" y="0"/>
            <wp:positionH relativeFrom="column">
              <wp:posOffset>782955</wp:posOffset>
            </wp:positionH>
            <wp:positionV relativeFrom="paragraph">
              <wp:posOffset>-198120</wp:posOffset>
            </wp:positionV>
            <wp:extent cx="3848100" cy="829945"/>
            <wp:effectExtent l="0" t="0" r="0" b="8255"/>
            <wp:wrapTight wrapText="bothSides">
              <wp:wrapPolygon edited="0">
                <wp:start x="0" y="0"/>
                <wp:lineTo x="0" y="21319"/>
                <wp:lineTo x="21493" y="21319"/>
                <wp:lineTo x="21493" y="0"/>
                <wp:lineTo x="0" y="0"/>
              </wp:wrapPolygon>
            </wp:wrapTight>
            <wp:docPr id="2" name="图片 2" descr="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抬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新魏" w:eastAsia="华文新魏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1F56B" wp14:editId="5ED77EDD">
                <wp:simplePos x="0" y="0"/>
                <wp:positionH relativeFrom="column">
                  <wp:posOffset>0</wp:posOffset>
                </wp:positionH>
                <wp:positionV relativeFrom="paragraph">
                  <wp:posOffset>693420</wp:posOffset>
                </wp:positionV>
                <wp:extent cx="5667375" cy="1270"/>
                <wp:effectExtent l="9525" t="7620" r="9525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4.6pt" to="446.2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"/>
            </w:pict>
          </mc:Fallback>
        </mc:AlternateContent>
      </w:r>
    </w:p>
    <w:p w14:paraId="07A4C6D5" w14:textId="77777777" w:rsidR="00A66C24" w:rsidRDefault="00A66C24" w:rsidP="00A66C24">
      <w:pPr>
        <w:jc w:val="center"/>
        <w:rPr>
          <w:rFonts w:ascii="Verdana" w:hAnsi="Verdana"/>
          <w:b/>
          <w:bCs/>
          <w:sz w:val="30"/>
          <w:szCs w:val="30"/>
        </w:rPr>
      </w:pPr>
    </w:p>
    <w:p w14:paraId="78719CCD" w14:textId="2B93ACA1" w:rsidR="00A66C24" w:rsidRDefault="00A66C24" w:rsidP="00A66C24">
      <w:pPr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 w:hint="eastAsia"/>
          <w:b/>
          <w:bCs/>
          <w:sz w:val="30"/>
          <w:szCs w:val="30"/>
        </w:rPr>
        <w:t>艺术设计系</w:t>
      </w:r>
      <w:r>
        <w:rPr>
          <w:rFonts w:ascii="Verdana" w:hAnsi="Verdana"/>
          <w:b/>
          <w:bCs/>
          <w:sz w:val="30"/>
          <w:szCs w:val="30"/>
        </w:rPr>
        <w:t>20</w:t>
      </w:r>
      <w:r>
        <w:rPr>
          <w:rFonts w:ascii="Verdana" w:hAnsi="Verdana" w:hint="eastAsia"/>
          <w:b/>
          <w:bCs/>
          <w:sz w:val="30"/>
          <w:szCs w:val="30"/>
        </w:rPr>
        <w:t>20</w:t>
      </w:r>
      <w:r>
        <w:rPr>
          <w:rFonts w:ascii="Verdana" w:hAnsi="Verdana"/>
          <w:b/>
          <w:bCs/>
          <w:sz w:val="30"/>
          <w:szCs w:val="30"/>
        </w:rPr>
        <w:t>-20</w:t>
      </w:r>
      <w:r>
        <w:rPr>
          <w:rFonts w:ascii="Verdana" w:hAnsi="Verdana" w:hint="eastAsia"/>
          <w:b/>
          <w:bCs/>
          <w:sz w:val="30"/>
          <w:szCs w:val="30"/>
        </w:rPr>
        <w:t>21</w:t>
      </w:r>
      <w:r>
        <w:rPr>
          <w:rFonts w:ascii="Verdana" w:hAnsi="Verdana"/>
          <w:b/>
          <w:bCs/>
          <w:sz w:val="30"/>
          <w:szCs w:val="30"/>
        </w:rPr>
        <w:t>学年第</w:t>
      </w:r>
      <w:r>
        <w:rPr>
          <w:rFonts w:ascii="Verdana" w:hAnsi="Verdana" w:hint="eastAsia"/>
          <w:b/>
          <w:bCs/>
          <w:sz w:val="30"/>
          <w:szCs w:val="30"/>
        </w:rPr>
        <w:t>一</w:t>
      </w:r>
      <w:r>
        <w:rPr>
          <w:rFonts w:ascii="Verdana" w:hAnsi="Verdana"/>
          <w:b/>
          <w:bCs/>
          <w:sz w:val="30"/>
          <w:szCs w:val="30"/>
        </w:rPr>
        <w:t>学期教学工作计划</w:t>
      </w:r>
    </w:p>
    <w:p w14:paraId="04BAAFE4" w14:textId="77777777" w:rsidR="00A66C24" w:rsidRPr="003A076B" w:rsidRDefault="00A66C24" w:rsidP="00A66C24">
      <w:pPr>
        <w:widowControl/>
        <w:spacing w:line="360" w:lineRule="auto"/>
        <w:jc w:val="left"/>
        <w:rPr>
          <w:rFonts w:ascii="仿宋_GB2312" w:eastAsia="仿宋_GB2312" w:hAnsi="楷体"/>
          <w:b/>
          <w:sz w:val="28"/>
          <w:szCs w:val="28"/>
        </w:rPr>
      </w:pPr>
      <w:r w:rsidRPr="003A076B">
        <w:rPr>
          <w:rFonts w:ascii="仿宋_GB2312" w:eastAsia="仿宋_GB2312" w:hAnsi="楷体" w:hint="eastAsia"/>
          <w:b/>
          <w:sz w:val="28"/>
          <w:szCs w:val="28"/>
        </w:rPr>
        <w:t>一、指导思想</w:t>
      </w:r>
    </w:p>
    <w:p w14:paraId="79AAFEA3" w14:textId="37952A5F" w:rsidR="00EB0C5D" w:rsidRPr="003A076B" w:rsidRDefault="00EB0C5D" w:rsidP="00A66C24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3A076B">
        <w:rPr>
          <w:rFonts w:ascii="仿宋_GB2312" w:eastAsia="仿宋_GB2312" w:hAnsi="楷体" w:hint="eastAsia"/>
          <w:sz w:val="28"/>
          <w:szCs w:val="28"/>
        </w:rPr>
        <w:t>以习近平新时代中国特色社会主义思想和党的十九大精神为指导，深入学习贯彻全国教育大会精神</w:t>
      </w:r>
      <w:r w:rsidR="0058224B" w:rsidRPr="003A076B">
        <w:rPr>
          <w:rFonts w:ascii="仿宋_GB2312" w:eastAsia="仿宋_GB2312" w:hAnsi="楷体" w:hint="eastAsia"/>
          <w:sz w:val="28"/>
          <w:szCs w:val="28"/>
        </w:rPr>
        <w:t>；</w:t>
      </w:r>
      <w:r w:rsidRPr="003A076B">
        <w:rPr>
          <w:rFonts w:ascii="仿宋_GB2312" w:eastAsia="仿宋_GB2312" w:hAnsi="楷体" w:hint="eastAsia"/>
          <w:sz w:val="28"/>
          <w:szCs w:val="28"/>
        </w:rPr>
        <w:t>以《国家职业教育改革实施方案》（“职教20条”）为行动纲领，聚焦职教20条贯彻落实、</w:t>
      </w:r>
      <w:r w:rsidR="009B784C" w:rsidRPr="003A076B">
        <w:rPr>
          <w:rFonts w:ascii="仿宋_GB2312" w:eastAsia="仿宋_GB2312" w:hAnsi="楷体" w:hint="eastAsia"/>
          <w:sz w:val="28"/>
          <w:szCs w:val="28"/>
        </w:rPr>
        <w:t>三</w:t>
      </w:r>
      <w:proofErr w:type="gramStart"/>
      <w:r w:rsidR="009B784C" w:rsidRPr="003A076B">
        <w:rPr>
          <w:rFonts w:ascii="仿宋_GB2312" w:eastAsia="仿宋_GB2312" w:hAnsi="楷体" w:hint="eastAsia"/>
          <w:sz w:val="28"/>
          <w:szCs w:val="28"/>
        </w:rPr>
        <w:t>教改革</w:t>
      </w:r>
      <w:proofErr w:type="gramEnd"/>
      <w:r w:rsidR="00EE5DC3" w:rsidRPr="003A076B">
        <w:rPr>
          <w:rFonts w:ascii="仿宋_GB2312" w:eastAsia="仿宋_GB2312" w:hAnsi="楷体" w:hint="eastAsia"/>
          <w:sz w:val="28"/>
          <w:szCs w:val="28"/>
        </w:rPr>
        <w:t>的开展</w:t>
      </w:r>
      <w:r w:rsidR="009B784C" w:rsidRPr="003A076B">
        <w:rPr>
          <w:rFonts w:ascii="仿宋_GB2312" w:eastAsia="仿宋_GB2312" w:hAnsi="楷体" w:hint="eastAsia"/>
          <w:sz w:val="28"/>
          <w:szCs w:val="28"/>
        </w:rPr>
        <w:t>、江苏省职业教育质量提升行动计划（2020—2022年）、</w:t>
      </w:r>
      <w:r w:rsidR="000E4D2E" w:rsidRPr="003A076B">
        <w:rPr>
          <w:rFonts w:ascii="仿宋_GB2312" w:eastAsia="仿宋_GB2312" w:hAnsi="楷体" w:hint="eastAsia"/>
          <w:sz w:val="28"/>
          <w:szCs w:val="28"/>
        </w:rPr>
        <w:t>江苏省</w:t>
      </w:r>
      <w:r w:rsidR="009B784C" w:rsidRPr="003A076B">
        <w:rPr>
          <w:rFonts w:ascii="仿宋_GB2312" w:eastAsia="仿宋_GB2312" w:hAnsi="楷体" w:hint="eastAsia"/>
          <w:sz w:val="28"/>
          <w:szCs w:val="28"/>
        </w:rPr>
        <w:t>五年制高等职业教育高质量发展的意见</w:t>
      </w:r>
      <w:r w:rsidRPr="003A076B">
        <w:rPr>
          <w:rFonts w:ascii="仿宋_GB2312" w:eastAsia="仿宋_GB2312" w:hAnsi="楷体" w:hint="eastAsia"/>
          <w:sz w:val="28"/>
          <w:szCs w:val="28"/>
        </w:rPr>
        <w:t>等重点任务</w:t>
      </w:r>
      <w:r w:rsidR="00EE5DC3" w:rsidRPr="003A076B">
        <w:rPr>
          <w:rFonts w:ascii="仿宋_GB2312" w:eastAsia="仿宋_GB2312" w:hAnsi="楷体" w:hint="eastAsia"/>
          <w:sz w:val="28"/>
          <w:szCs w:val="28"/>
        </w:rPr>
        <w:t>的落实为抓手</w:t>
      </w:r>
      <w:r w:rsidRPr="003A076B">
        <w:rPr>
          <w:rFonts w:ascii="仿宋_GB2312" w:eastAsia="仿宋_GB2312" w:hAnsi="楷体" w:hint="eastAsia"/>
          <w:sz w:val="28"/>
          <w:szCs w:val="28"/>
        </w:rPr>
        <w:t>，推动新时代职业教育现代化水平再上新台阶。</w:t>
      </w:r>
    </w:p>
    <w:p w14:paraId="157F5372" w14:textId="02BB96CB" w:rsidR="0035323F" w:rsidRPr="00EA477F" w:rsidRDefault="00A66C24" w:rsidP="00A66C24">
      <w:pPr>
        <w:spacing w:line="480" w:lineRule="exact"/>
        <w:jc w:val="left"/>
        <w:rPr>
          <w:rFonts w:ascii="仿宋_GB2312" w:eastAsia="仿宋_GB2312" w:hAnsi="楷体"/>
          <w:b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二</w:t>
      </w:r>
      <w:r w:rsidR="00120D43" w:rsidRPr="00EA477F">
        <w:rPr>
          <w:rFonts w:ascii="仿宋_GB2312" w:eastAsia="仿宋_GB2312" w:hAnsi="楷体" w:hint="eastAsia"/>
          <w:b/>
          <w:sz w:val="28"/>
          <w:szCs w:val="28"/>
        </w:rPr>
        <w:t>、</w:t>
      </w:r>
      <w:r w:rsidR="000E4D2E" w:rsidRPr="00EA477F">
        <w:rPr>
          <w:rFonts w:ascii="仿宋_GB2312" w:eastAsia="仿宋_GB2312" w:hAnsi="楷体" w:hint="eastAsia"/>
          <w:b/>
          <w:sz w:val="28"/>
          <w:szCs w:val="28"/>
        </w:rPr>
        <w:t>专业建设</w:t>
      </w:r>
      <w:r w:rsidR="00120D43" w:rsidRPr="00EA477F">
        <w:rPr>
          <w:rFonts w:ascii="仿宋_GB2312" w:eastAsia="仿宋_GB2312" w:hAnsi="楷体" w:hint="eastAsia"/>
          <w:b/>
          <w:sz w:val="28"/>
          <w:szCs w:val="28"/>
        </w:rPr>
        <w:t>深入</w:t>
      </w:r>
      <w:r w:rsidR="00EE18BF">
        <w:rPr>
          <w:rFonts w:ascii="仿宋_GB2312" w:eastAsia="仿宋_GB2312" w:hAnsi="楷体" w:hint="eastAsia"/>
          <w:b/>
          <w:sz w:val="28"/>
          <w:szCs w:val="28"/>
        </w:rPr>
        <w:t>化</w:t>
      </w:r>
    </w:p>
    <w:p w14:paraId="29D66050" w14:textId="05BE0645" w:rsidR="00120D43" w:rsidRPr="00EA477F" w:rsidRDefault="00120D43" w:rsidP="009B784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proofErr w:type="gramStart"/>
      <w:r w:rsidRPr="00EA477F">
        <w:rPr>
          <w:rFonts w:ascii="仿宋_GB2312" w:eastAsia="仿宋_GB2312" w:hAnsi="楷体" w:hint="eastAsia"/>
          <w:sz w:val="28"/>
          <w:szCs w:val="28"/>
        </w:rPr>
        <w:t>系部在新</w:t>
      </w:r>
      <w:proofErr w:type="gramEnd"/>
      <w:r w:rsidRPr="00EA477F">
        <w:rPr>
          <w:rFonts w:ascii="仿宋_GB2312" w:eastAsia="仿宋_GB2312" w:hAnsi="楷体" w:hint="eastAsia"/>
          <w:sz w:val="28"/>
          <w:szCs w:val="28"/>
        </w:rPr>
        <w:t>一轮发展契机下，要不断理清专业发展思路，重视专业内涵发展，把握专业内在联系，完善专业建设的动态调整机制，不断优化专业结构，争取打造符合市场需求的新专业。</w:t>
      </w:r>
    </w:p>
    <w:p w14:paraId="59E24E20" w14:textId="09182866" w:rsidR="00EA477F" w:rsidRPr="00FB2596" w:rsidRDefault="00EA477F" w:rsidP="00A66C24">
      <w:pPr>
        <w:spacing w:line="480" w:lineRule="exact"/>
        <w:ind w:firstLineChars="196" w:firstLine="551"/>
        <w:jc w:val="left"/>
        <w:rPr>
          <w:rFonts w:ascii="仿宋_GB2312" w:eastAsia="仿宋_GB2312" w:hAnsi="楷体"/>
          <w:b/>
          <w:color w:val="000000" w:themeColor="text1"/>
          <w:sz w:val="28"/>
          <w:szCs w:val="28"/>
        </w:rPr>
      </w:pPr>
      <w:r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1．</w:t>
      </w:r>
      <w:r w:rsidR="008D6C0E"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完善</w:t>
      </w:r>
      <w:r w:rsidR="000E4D2E"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人才培养方案</w:t>
      </w:r>
      <w:r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。</w:t>
      </w:r>
    </w:p>
    <w:p w14:paraId="21035580" w14:textId="4931F039" w:rsidR="0099417B" w:rsidRPr="007A0169" w:rsidRDefault="00EA477F" w:rsidP="00EA477F">
      <w:pPr>
        <w:spacing w:line="480" w:lineRule="exact"/>
        <w:ind w:firstLineChars="200" w:firstLine="560"/>
        <w:jc w:val="left"/>
        <w:rPr>
          <w:rFonts w:ascii="仿宋_GB2312" w:eastAsia="仿宋_GB2312" w:hAnsi="楷体"/>
          <w:color w:val="000000" w:themeColor="text1"/>
          <w:sz w:val="28"/>
          <w:szCs w:val="28"/>
        </w:rPr>
      </w:pPr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认</w:t>
      </w:r>
      <w:r w:rsidR="0099417B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真做好2020年人培的企业、行业市场调研，</w:t>
      </w:r>
      <w:r w:rsidR="008E4CA9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及时掌握学生就业岗位及岗位能力要求变化情况及市场需求，并</w:t>
      </w:r>
      <w:r w:rsidR="0099417B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开展一次人培调研会议，结合</w:t>
      </w:r>
      <w:proofErr w:type="gramStart"/>
      <w:r w:rsidR="0099417B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联院数媒专业</w:t>
      </w:r>
      <w:proofErr w:type="gramEnd"/>
      <w:r w:rsidR="0099417B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指导性人才培养方案及1+X证书，多维度调研，多方位思考，完善2020级艺术设计</w:t>
      </w:r>
      <w:proofErr w:type="gramStart"/>
      <w:r w:rsidR="0099417B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系人才</w:t>
      </w:r>
      <w:proofErr w:type="gramEnd"/>
      <w:r w:rsidR="0099417B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培养方案。</w:t>
      </w:r>
    </w:p>
    <w:p w14:paraId="1203A3A4" w14:textId="6F866712" w:rsidR="00A065A1" w:rsidRPr="00FB2596" w:rsidRDefault="0035323F" w:rsidP="00A66C24">
      <w:pPr>
        <w:spacing w:line="480" w:lineRule="exact"/>
        <w:ind w:firstLineChars="196" w:firstLine="551"/>
        <w:jc w:val="left"/>
        <w:rPr>
          <w:rFonts w:ascii="仿宋_GB2312" w:eastAsia="仿宋_GB2312" w:hAnsi="楷体"/>
          <w:b/>
          <w:color w:val="000000" w:themeColor="text1"/>
          <w:sz w:val="28"/>
          <w:szCs w:val="28"/>
        </w:rPr>
      </w:pPr>
      <w:r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2.</w:t>
      </w:r>
      <w:r w:rsidR="00A065A1"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加强专业</w:t>
      </w:r>
      <w:r w:rsidR="000E4D2E"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课程标准</w:t>
      </w:r>
      <w:r w:rsidR="00A065A1"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建设。</w:t>
      </w:r>
    </w:p>
    <w:p w14:paraId="65787F6D" w14:textId="5ABD5CB3" w:rsidR="00F61C1B" w:rsidRPr="007A0169" w:rsidRDefault="00A065A1" w:rsidP="00F61C1B">
      <w:pPr>
        <w:spacing w:line="480" w:lineRule="exact"/>
        <w:ind w:firstLine="555"/>
        <w:jc w:val="left"/>
        <w:rPr>
          <w:rFonts w:ascii="仿宋_GB2312" w:eastAsia="仿宋_GB2312" w:hAnsi="楷体"/>
          <w:color w:val="000000" w:themeColor="text1"/>
          <w:sz w:val="28"/>
          <w:szCs w:val="28"/>
        </w:rPr>
      </w:pPr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在人才培养方案的指导下，积极开展专业课程标准的建设，同时严格</w:t>
      </w:r>
      <w:r w:rsidR="00304746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执行课程计划，</w:t>
      </w:r>
      <w:r w:rsidR="00725FA8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实行课程标准化管理，</w:t>
      </w:r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专业基础课程实行</w:t>
      </w:r>
      <w:proofErr w:type="gramStart"/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备课组</w:t>
      </w:r>
      <w:proofErr w:type="gramEnd"/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统一备课，每年</w:t>
      </w:r>
      <w:proofErr w:type="gramStart"/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完成</w:t>
      </w:r>
      <w:r w:rsidR="00CF58DC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系部计划</w:t>
      </w:r>
      <w:proofErr w:type="gramEnd"/>
      <w:r w:rsidR="00CF58DC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的</w:t>
      </w:r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专业</w:t>
      </w:r>
      <w:proofErr w:type="gramStart"/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课程课标建设</w:t>
      </w:r>
      <w:proofErr w:type="gramEnd"/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，</w:t>
      </w:r>
      <w:r w:rsidR="00CF58DC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本学期完成素描、色彩课程</w:t>
      </w:r>
      <w:proofErr w:type="gramStart"/>
      <w:r w:rsidR="00CF58DC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的课标建设</w:t>
      </w:r>
      <w:proofErr w:type="gramEnd"/>
      <w:r w:rsidR="00CF58DC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，在此基础上推出一门校级精品课程，上下连贯、以老带新，将青年教师加入团队，不断提升教师专业素养，促进课程建设与教学质量的可持续发展。</w:t>
      </w:r>
    </w:p>
    <w:p w14:paraId="6A27134F" w14:textId="758E7DDD" w:rsidR="003329BE" w:rsidRPr="00FB2596" w:rsidRDefault="00F61C1B" w:rsidP="00FB2596">
      <w:pPr>
        <w:spacing w:line="480" w:lineRule="exact"/>
        <w:ind w:firstLineChars="200" w:firstLine="562"/>
        <w:jc w:val="left"/>
        <w:rPr>
          <w:rFonts w:ascii="仿宋_GB2312" w:eastAsia="仿宋_GB2312" w:hAnsi="楷体"/>
          <w:b/>
          <w:color w:val="000000" w:themeColor="text1"/>
          <w:sz w:val="28"/>
          <w:szCs w:val="28"/>
        </w:rPr>
      </w:pPr>
      <w:r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3.</w:t>
      </w:r>
      <w:r w:rsidR="003329BE"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积极推进</w:t>
      </w:r>
      <w:r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技能证书</w:t>
      </w:r>
      <w:r w:rsidR="003329BE" w:rsidRP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考点进度</w:t>
      </w:r>
      <w:r w:rsidR="00FB2596">
        <w:rPr>
          <w:rFonts w:ascii="仿宋_GB2312" w:eastAsia="仿宋_GB2312" w:hAnsi="楷体" w:hint="eastAsia"/>
          <w:b/>
          <w:color w:val="000000" w:themeColor="text1"/>
          <w:sz w:val="28"/>
          <w:szCs w:val="28"/>
        </w:rPr>
        <w:t>。</w:t>
      </w:r>
    </w:p>
    <w:p w14:paraId="0CBA9CED" w14:textId="097D720E" w:rsidR="00D6453E" w:rsidRPr="00111B1D" w:rsidRDefault="003329BE" w:rsidP="003A076B">
      <w:pPr>
        <w:spacing w:line="480" w:lineRule="exact"/>
        <w:ind w:firstLineChars="200" w:firstLine="560"/>
        <w:jc w:val="left"/>
        <w:rPr>
          <w:rFonts w:ascii="仿宋_GB2312" w:eastAsia="仿宋_GB2312" w:hAnsi="楷体"/>
          <w:color w:val="000000" w:themeColor="text1"/>
          <w:sz w:val="28"/>
          <w:szCs w:val="28"/>
        </w:rPr>
      </w:pPr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lastRenderedPageBreak/>
        <w:t>组建专门</w:t>
      </w:r>
      <w:r w:rsidR="001E307D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考证领导小组专项</w:t>
      </w:r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负责</w:t>
      </w:r>
      <w:r w:rsidR="009275F5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技能证书试点工作，主要包括</w:t>
      </w:r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1+X证书</w:t>
      </w:r>
      <w:r w:rsidR="009275F5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数字媒体交互设计</w:t>
      </w:r>
      <w:r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及苏州市人社局技能等级认定证书工作，</w:t>
      </w:r>
      <w:r w:rsidR="009275F5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确保5个项目</w:t>
      </w:r>
      <w:r w:rsidR="001E307D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按照进度能</w:t>
      </w:r>
      <w:r w:rsidR="009275F5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顺利进行</w:t>
      </w:r>
      <w:r w:rsidR="001E307D" w:rsidRPr="007A0169">
        <w:rPr>
          <w:rFonts w:ascii="仿宋_GB2312" w:eastAsia="仿宋_GB2312" w:hAnsi="楷体" w:hint="eastAsia"/>
          <w:color w:val="000000" w:themeColor="text1"/>
          <w:sz w:val="28"/>
          <w:szCs w:val="28"/>
        </w:rPr>
        <w:t>。本学期12月份落实2个班级近75名学生参加1+X证书考级及4位专业教师参加全国的数字媒体交互设计培训，为考证工作做好充分的准备工作。</w:t>
      </w:r>
    </w:p>
    <w:p w14:paraId="261ADA33" w14:textId="0D96707D" w:rsidR="00EE18BF" w:rsidRPr="00FB2596" w:rsidRDefault="003A076B" w:rsidP="00322086">
      <w:pPr>
        <w:spacing w:line="480" w:lineRule="exact"/>
        <w:jc w:val="left"/>
        <w:rPr>
          <w:rFonts w:ascii="仿宋_GB2312" w:eastAsia="仿宋_GB2312" w:hAnsi="楷体"/>
          <w:b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三</w:t>
      </w:r>
      <w:r w:rsidR="00EA477F" w:rsidRPr="00FB2596">
        <w:rPr>
          <w:rFonts w:ascii="仿宋_GB2312" w:eastAsia="仿宋_GB2312" w:hAnsi="楷体" w:hint="eastAsia"/>
          <w:b/>
          <w:sz w:val="28"/>
          <w:szCs w:val="28"/>
        </w:rPr>
        <w:t>、</w:t>
      </w:r>
      <w:r>
        <w:rPr>
          <w:rFonts w:ascii="仿宋_GB2312" w:eastAsia="仿宋_GB2312" w:hAnsi="楷体" w:hint="eastAsia"/>
          <w:b/>
          <w:sz w:val="28"/>
          <w:szCs w:val="28"/>
        </w:rPr>
        <w:t>教学管理精细化</w:t>
      </w:r>
    </w:p>
    <w:p w14:paraId="523BB287" w14:textId="1E6F40C7" w:rsidR="007A0169" w:rsidRPr="00FB2596" w:rsidRDefault="007A0169" w:rsidP="00322086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FB2596">
        <w:rPr>
          <w:rFonts w:ascii="仿宋_GB2312" w:eastAsia="仿宋_GB2312" w:hAnsi="楷体" w:hint="eastAsia"/>
          <w:sz w:val="28"/>
          <w:szCs w:val="28"/>
        </w:rPr>
        <w:t>1、教研室严格执行教学工作计划，抓好教学“七认真”，明确教学常规各环节的具体要求，加强教学常规检查，包括期中、期末质量检查，学生座谈等。对督导处及教务处相关教学的反馈及时处理，做好教师的沟通、指导工作。</w:t>
      </w:r>
    </w:p>
    <w:p w14:paraId="5DDD9E55" w14:textId="1A100989" w:rsidR="00FB2596" w:rsidRPr="00FB2596" w:rsidRDefault="00FB2596" w:rsidP="00FB2596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FB2596">
        <w:rPr>
          <w:rFonts w:ascii="仿宋_GB2312" w:eastAsia="仿宋_GB2312" w:hAnsi="楷体" w:hint="eastAsia"/>
          <w:sz w:val="28"/>
          <w:szCs w:val="28"/>
        </w:rPr>
        <w:t>教师必须严格按课表上课，不迟到、不早退，坚决杜绝旷课现象，教研室做好每周的教学督导工作，指导教研组做好授课计划并严格执行。加强对教学常规的检查力度，及时反馈教学相关问题。</w:t>
      </w:r>
    </w:p>
    <w:p w14:paraId="279FDD77" w14:textId="29E370CA" w:rsidR="00FB2596" w:rsidRPr="00FB2596" w:rsidRDefault="00D6453E" w:rsidP="00C14833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FB2596">
        <w:rPr>
          <w:rFonts w:ascii="仿宋_GB2312" w:eastAsia="仿宋_GB2312" w:hAnsi="楷体" w:hint="eastAsia"/>
          <w:sz w:val="28"/>
          <w:szCs w:val="28"/>
        </w:rPr>
        <w:t>2.实训场所管理继续做好疫情防控期工作，严格</w:t>
      </w:r>
      <w:proofErr w:type="gramStart"/>
      <w:r w:rsidRPr="00FB2596">
        <w:rPr>
          <w:rFonts w:ascii="仿宋_GB2312" w:eastAsia="仿宋_GB2312" w:hAnsi="楷体" w:hint="eastAsia"/>
          <w:sz w:val="28"/>
          <w:szCs w:val="28"/>
        </w:rPr>
        <w:t>按照系部</w:t>
      </w:r>
      <w:proofErr w:type="gramEnd"/>
      <w:r w:rsidRPr="00FB2596">
        <w:rPr>
          <w:rFonts w:ascii="仿宋_GB2312" w:eastAsia="仿宋_GB2312" w:hAnsi="楷体" w:hint="eastAsia"/>
          <w:sz w:val="28"/>
          <w:szCs w:val="28"/>
        </w:rPr>
        <w:t>制定的相关实施方案对实验实训场所教学做好防疫预案，各专业实训室、实验室按照防疫要求做好课前课后的通风消毒布置，细化到每个人，安全管控不留死角。</w:t>
      </w:r>
      <w:r w:rsidR="00322086" w:rsidRPr="00FB2596">
        <w:rPr>
          <w:rFonts w:ascii="仿宋_GB2312" w:eastAsia="仿宋_GB2312" w:hAnsi="楷体" w:hint="eastAsia"/>
          <w:sz w:val="28"/>
          <w:szCs w:val="28"/>
        </w:rPr>
        <w:t>进一步推进实训基地建设，创新实训基地管理，充分发挥实训基地功能，服务专业群建设，服务产学研，服务创新创业教育。</w:t>
      </w:r>
    </w:p>
    <w:p w14:paraId="2B7B8684" w14:textId="6CAA5166" w:rsidR="00EE18BF" w:rsidRPr="003A076B" w:rsidRDefault="003A076B" w:rsidP="003A076B">
      <w:pPr>
        <w:spacing w:line="480" w:lineRule="exact"/>
        <w:jc w:val="left"/>
        <w:rPr>
          <w:rFonts w:ascii="仿宋_GB2312" w:eastAsia="仿宋_GB2312" w:hAnsi="楷体"/>
          <w:b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四</w:t>
      </w:r>
      <w:r w:rsidR="00EE18BF" w:rsidRPr="003A076B">
        <w:rPr>
          <w:rFonts w:ascii="仿宋_GB2312" w:eastAsia="仿宋_GB2312" w:hAnsi="楷体" w:hint="eastAsia"/>
          <w:b/>
          <w:sz w:val="28"/>
          <w:szCs w:val="28"/>
        </w:rPr>
        <w:t>、教师发展持续化</w:t>
      </w:r>
    </w:p>
    <w:p w14:paraId="58550207" w14:textId="77777777" w:rsidR="002F410A" w:rsidRDefault="0035323F" w:rsidP="009D35C1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725FA8">
        <w:rPr>
          <w:rFonts w:ascii="仿宋_GB2312" w:eastAsia="仿宋_GB2312" w:hAnsi="楷体" w:hint="eastAsia"/>
          <w:sz w:val="28"/>
          <w:szCs w:val="28"/>
        </w:rPr>
        <w:t>1.</w:t>
      </w:r>
      <w:r w:rsidR="002F410A">
        <w:rPr>
          <w:rFonts w:ascii="仿宋_GB2312" w:eastAsia="仿宋_GB2312" w:hAnsi="楷体" w:hint="eastAsia"/>
          <w:sz w:val="28"/>
          <w:szCs w:val="28"/>
        </w:rPr>
        <w:t>关注</w:t>
      </w:r>
      <w:r w:rsidR="000E4D2E" w:rsidRPr="00725FA8">
        <w:rPr>
          <w:rFonts w:ascii="仿宋_GB2312" w:eastAsia="仿宋_GB2312" w:hAnsi="楷体" w:hint="eastAsia"/>
          <w:sz w:val="28"/>
          <w:szCs w:val="28"/>
        </w:rPr>
        <w:t>青年教师</w:t>
      </w:r>
      <w:r w:rsidR="002F410A">
        <w:rPr>
          <w:rFonts w:ascii="仿宋_GB2312" w:eastAsia="仿宋_GB2312" w:hAnsi="楷体" w:hint="eastAsia"/>
          <w:sz w:val="28"/>
          <w:szCs w:val="28"/>
        </w:rPr>
        <w:t>的专业发展</w:t>
      </w:r>
      <w:r w:rsidR="009D35C1">
        <w:rPr>
          <w:rFonts w:ascii="仿宋_GB2312" w:eastAsia="仿宋_GB2312" w:hAnsi="楷体" w:hint="eastAsia"/>
          <w:sz w:val="28"/>
          <w:szCs w:val="28"/>
        </w:rPr>
        <w:t>。</w:t>
      </w:r>
    </w:p>
    <w:p w14:paraId="4CBEA794" w14:textId="326E4666" w:rsidR="00C14833" w:rsidRPr="00C14833" w:rsidRDefault="00C14833" w:rsidP="00C14833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14833">
        <w:rPr>
          <w:rFonts w:ascii="仿宋_GB2312" w:eastAsia="仿宋_GB2312" w:hAnsi="楷体" w:hint="eastAsia"/>
          <w:sz w:val="28"/>
          <w:szCs w:val="28"/>
        </w:rPr>
        <w:t>本学期有2位新教师加入我们的大家庭，要高度重视新教师的培养和帮扶工作，安排有经验、责任心强的专业教师和班主任担任教学和德育的专项指导，做好“青蓝工程”师徒结对活动。实行备课检查制度，帮助其尽早站稳讲台，教研室主任要经常了解实际情况，发现一些在新教师培养过程中的问题，以便及时解决问题。学期末每位新教师都要开设一节校内汇报课。</w:t>
      </w:r>
    </w:p>
    <w:p w14:paraId="591A7BB2" w14:textId="55910721" w:rsidR="00C14833" w:rsidRPr="003A076B" w:rsidRDefault="00C14833" w:rsidP="00C14833">
      <w:pPr>
        <w:spacing w:line="480" w:lineRule="exact"/>
        <w:ind w:firstLineChars="200" w:firstLine="560"/>
        <w:jc w:val="left"/>
        <w:rPr>
          <w:rFonts w:ascii="仿宋_GB2312" w:eastAsia="仿宋_GB2312" w:hAnsi="楷体"/>
          <w:color w:val="5F497A" w:themeColor="accent4" w:themeShade="BF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对青年教师，实行老教师和教研组长带队，</w:t>
      </w:r>
      <w:r w:rsidRPr="00091590">
        <w:rPr>
          <w:rFonts w:ascii="仿宋_GB2312" w:eastAsia="仿宋_GB2312" w:hAnsi="楷体" w:hint="eastAsia"/>
          <w:sz w:val="28"/>
          <w:szCs w:val="28"/>
        </w:rPr>
        <w:t>对</w:t>
      </w:r>
      <w:r>
        <w:rPr>
          <w:rFonts w:ascii="仿宋_GB2312" w:eastAsia="仿宋_GB2312" w:hAnsi="楷体" w:hint="eastAsia"/>
          <w:sz w:val="28"/>
          <w:szCs w:val="28"/>
        </w:rPr>
        <w:t>教师</w:t>
      </w:r>
      <w:r w:rsidRPr="00091590">
        <w:rPr>
          <w:rFonts w:ascii="仿宋_GB2312" w:eastAsia="仿宋_GB2312" w:hAnsi="楷体" w:hint="eastAsia"/>
          <w:sz w:val="28"/>
          <w:szCs w:val="28"/>
        </w:rPr>
        <w:t>职业</w:t>
      </w:r>
      <w:r>
        <w:rPr>
          <w:rFonts w:ascii="仿宋_GB2312" w:eastAsia="仿宋_GB2312" w:hAnsi="楷体" w:hint="eastAsia"/>
          <w:sz w:val="28"/>
          <w:szCs w:val="28"/>
        </w:rPr>
        <w:t>、职业教育的认知，不断探索教师角色转变的新途径。组队做好</w:t>
      </w:r>
      <w:r w:rsidR="003A076B">
        <w:rPr>
          <w:rFonts w:ascii="仿宋_GB2312" w:eastAsia="仿宋_GB2312" w:hAnsi="楷体" w:hint="eastAsia"/>
          <w:sz w:val="28"/>
          <w:szCs w:val="28"/>
        </w:rPr>
        <w:t>课程资源建设、</w:t>
      </w:r>
      <w:r>
        <w:rPr>
          <w:rFonts w:ascii="仿宋_GB2312" w:eastAsia="仿宋_GB2312" w:hAnsi="楷体" w:hint="eastAsia"/>
          <w:sz w:val="28"/>
          <w:szCs w:val="28"/>
        </w:rPr>
        <w:lastRenderedPageBreak/>
        <w:t>技能竞赛、教学大赛等集体项目，不断提升青年教师的专业度。</w:t>
      </w:r>
    </w:p>
    <w:p w14:paraId="222025DA" w14:textId="77777777" w:rsidR="00C14833" w:rsidRDefault="0035323F" w:rsidP="009D35C1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725FA8">
        <w:rPr>
          <w:rFonts w:ascii="仿宋_GB2312" w:eastAsia="仿宋_GB2312" w:hAnsi="楷体" w:hint="eastAsia"/>
          <w:sz w:val="28"/>
          <w:szCs w:val="28"/>
        </w:rPr>
        <w:t>2.</w:t>
      </w:r>
      <w:r w:rsidR="00C14833">
        <w:rPr>
          <w:rFonts w:ascii="仿宋_GB2312" w:eastAsia="仿宋_GB2312" w:hAnsi="楷体" w:hint="eastAsia"/>
          <w:sz w:val="28"/>
          <w:szCs w:val="28"/>
        </w:rPr>
        <w:t>强化</w:t>
      </w:r>
      <w:r w:rsidR="000E4D2E" w:rsidRPr="00725FA8">
        <w:rPr>
          <w:rFonts w:ascii="仿宋_GB2312" w:eastAsia="仿宋_GB2312" w:hAnsi="楷体" w:hint="eastAsia"/>
          <w:sz w:val="28"/>
          <w:szCs w:val="28"/>
        </w:rPr>
        <w:t>教师队伍建设</w:t>
      </w:r>
      <w:r w:rsidR="009D35C1">
        <w:rPr>
          <w:rFonts w:ascii="仿宋_GB2312" w:eastAsia="仿宋_GB2312" w:hAnsi="楷体" w:hint="eastAsia"/>
          <w:sz w:val="28"/>
          <w:szCs w:val="28"/>
        </w:rPr>
        <w:t>。</w:t>
      </w:r>
    </w:p>
    <w:p w14:paraId="4827CDCC" w14:textId="4658E540" w:rsidR="00E4746A" w:rsidRDefault="00E4746A" w:rsidP="009D35C1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725FA8">
        <w:rPr>
          <w:rFonts w:ascii="仿宋_GB2312" w:eastAsia="仿宋_GB2312" w:hAnsi="楷体" w:hint="eastAsia"/>
          <w:sz w:val="28"/>
          <w:szCs w:val="28"/>
        </w:rPr>
        <w:t>加强专业负责人和中青年骨干教师培养，实施名师引领战略。加强对事业心强、业务水平较高、富有创新精神的青年教师的培养，激励青年教师在教学业务上精益求精。</w:t>
      </w:r>
    </w:p>
    <w:p w14:paraId="58BF4824" w14:textId="5DA53F36" w:rsidR="003A076B" w:rsidRDefault="003A076B" w:rsidP="003A076B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r w:rsidR="00CE388C">
        <w:rPr>
          <w:rFonts w:ascii="宋体" w:hAnsi="宋体" w:hint="eastAsia"/>
          <w:b/>
          <w:sz w:val="24"/>
        </w:rPr>
        <w:t>其他</w:t>
      </w:r>
      <w:r>
        <w:rPr>
          <w:rFonts w:ascii="宋体" w:hAnsi="宋体" w:hint="eastAsia"/>
          <w:b/>
          <w:sz w:val="24"/>
        </w:rPr>
        <w:t>工作安排</w:t>
      </w:r>
    </w:p>
    <w:p w14:paraId="2776D223" w14:textId="6CE6C023" w:rsidR="00CE388C" w:rsidRPr="00CE2668" w:rsidRDefault="00CE388C" w:rsidP="00CE2668">
      <w:pPr>
        <w:spacing w:line="480" w:lineRule="exact"/>
        <w:ind w:firstLineChars="200" w:firstLine="562"/>
        <w:rPr>
          <w:rFonts w:ascii="仿宋_GB2312" w:eastAsia="仿宋_GB2312" w:hAnsi="楷体"/>
          <w:b/>
          <w:sz w:val="28"/>
          <w:szCs w:val="28"/>
        </w:rPr>
      </w:pPr>
      <w:r w:rsidRPr="00CE2668">
        <w:rPr>
          <w:rFonts w:ascii="仿宋_GB2312" w:eastAsia="仿宋_GB2312" w:hAnsi="楷体" w:hint="eastAsia"/>
          <w:b/>
          <w:sz w:val="28"/>
          <w:szCs w:val="28"/>
        </w:rPr>
        <w:t>九月</w:t>
      </w:r>
      <w:r w:rsidR="00CE2668" w:rsidRPr="00CE2668">
        <w:rPr>
          <w:rFonts w:ascii="仿宋_GB2312" w:eastAsia="仿宋_GB2312" w:hAnsi="楷体" w:hint="eastAsia"/>
          <w:b/>
          <w:sz w:val="28"/>
          <w:szCs w:val="28"/>
        </w:rPr>
        <w:t>份</w:t>
      </w:r>
      <w:r w:rsidRPr="00CE2668">
        <w:rPr>
          <w:rFonts w:ascii="仿宋_GB2312" w:eastAsia="仿宋_GB2312" w:hAnsi="楷体" w:hint="eastAsia"/>
          <w:b/>
          <w:sz w:val="28"/>
          <w:szCs w:val="28"/>
        </w:rPr>
        <w:t>：</w:t>
      </w:r>
    </w:p>
    <w:p w14:paraId="51616179" w14:textId="7B4B8244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1、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完成系部任务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书，排课</w:t>
      </w:r>
      <w:r>
        <w:rPr>
          <w:rFonts w:ascii="仿宋_GB2312" w:eastAsia="仿宋_GB2312" w:hAnsi="楷体" w:hint="eastAsia"/>
          <w:sz w:val="28"/>
          <w:szCs w:val="28"/>
        </w:rPr>
        <w:t>、调课</w:t>
      </w:r>
      <w:r w:rsidRPr="00CE388C">
        <w:rPr>
          <w:rFonts w:ascii="仿宋_GB2312" w:eastAsia="仿宋_GB2312" w:hAnsi="楷体" w:hint="eastAsia"/>
          <w:sz w:val="28"/>
          <w:szCs w:val="28"/>
        </w:rPr>
        <w:t>等</w:t>
      </w:r>
      <w:r>
        <w:rPr>
          <w:rFonts w:ascii="仿宋_GB2312" w:eastAsia="仿宋_GB2312" w:hAnsi="楷体" w:hint="eastAsia"/>
          <w:sz w:val="28"/>
          <w:szCs w:val="28"/>
        </w:rPr>
        <w:t>开学</w:t>
      </w:r>
      <w:r w:rsidRPr="00CE388C">
        <w:rPr>
          <w:rFonts w:ascii="仿宋_GB2312" w:eastAsia="仿宋_GB2312" w:hAnsi="楷体" w:hint="eastAsia"/>
          <w:sz w:val="28"/>
          <w:szCs w:val="28"/>
        </w:rPr>
        <w:t>工作；</w:t>
      </w:r>
    </w:p>
    <w:p w14:paraId="1FE52D1C" w14:textId="1BCEAEE5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2、</w:t>
      </w:r>
      <w:r>
        <w:rPr>
          <w:rFonts w:ascii="仿宋_GB2312" w:eastAsia="仿宋_GB2312" w:hAnsi="楷体" w:hint="eastAsia"/>
          <w:sz w:val="28"/>
          <w:szCs w:val="28"/>
        </w:rPr>
        <w:t>组织召开</w:t>
      </w:r>
      <w:r w:rsidRPr="00CE388C">
        <w:rPr>
          <w:rFonts w:ascii="仿宋_GB2312" w:eastAsia="仿宋_GB2312" w:hAnsi="楷体" w:hint="eastAsia"/>
          <w:sz w:val="28"/>
          <w:szCs w:val="28"/>
        </w:rPr>
        <w:t>开学工作会议，教研组会议；</w:t>
      </w:r>
    </w:p>
    <w:p w14:paraId="36004FF5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3、做好各类教学比赛的宣传工作；</w:t>
      </w:r>
    </w:p>
    <w:p w14:paraId="45083A1A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4、完成学校公开课教学申报工作，安排好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系部教师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开课和评课的相关事宜；</w:t>
      </w:r>
    </w:p>
    <w:p w14:paraId="67A9D7F3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5、完成系部外聘教师聘用的登记审批签订合同等相关工作；</w:t>
      </w:r>
    </w:p>
    <w:p w14:paraId="79CE83AE" w14:textId="54099E4D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6、</w:t>
      </w:r>
      <w:r>
        <w:rPr>
          <w:rFonts w:ascii="仿宋_GB2312" w:eastAsia="仿宋_GB2312" w:hAnsi="楷体" w:hint="eastAsia"/>
          <w:sz w:val="28"/>
          <w:szCs w:val="28"/>
        </w:rPr>
        <w:t>协助苏州市教科院安排教研活动一次</w:t>
      </w:r>
      <w:r w:rsidRPr="00CE388C">
        <w:rPr>
          <w:rFonts w:ascii="仿宋_GB2312" w:eastAsia="仿宋_GB2312" w:hAnsi="楷体" w:hint="eastAsia"/>
          <w:sz w:val="28"/>
          <w:szCs w:val="28"/>
        </w:rPr>
        <w:t>；</w:t>
      </w:r>
    </w:p>
    <w:p w14:paraId="029E9477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7、完成学校安排的人才数据采集信息数据统计及教师数据填报工作；</w:t>
      </w:r>
    </w:p>
    <w:p w14:paraId="18B23C13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8、全面进行我系苏州市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技能赛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的培训训练；</w:t>
      </w:r>
    </w:p>
    <w:p w14:paraId="08B76A24" w14:textId="100AC7DE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9、完成计算机一级B考试的相关工作；</w:t>
      </w:r>
    </w:p>
    <w:p w14:paraId="7F6FAB42" w14:textId="5E0B0460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10、</w:t>
      </w:r>
      <w:r w:rsidR="00CE2668">
        <w:rPr>
          <w:rFonts w:ascii="仿宋_GB2312" w:eastAsia="仿宋_GB2312" w:hAnsi="楷体" w:hint="eastAsia"/>
          <w:sz w:val="28"/>
          <w:szCs w:val="28"/>
        </w:rPr>
        <w:t>做好1+X证书考证工作，安排3位教师参加考证培训，按时完成每周周报。</w:t>
      </w:r>
    </w:p>
    <w:p w14:paraId="7A0A0E6A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11、做好本学期的教学计划任务，做好每月的课时统计工作；</w:t>
      </w:r>
    </w:p>
    <w:p w14:paraId="6ED7FA0E" w14:textId="4B288798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12、做好本届毕业设计的整体安排工作</w:t>
      </w:r>
      <w:r w:rsidR="00CE2668">
        <w:rPr>
          <w:rFonts w:ascii="仿宋_GB2312" w:eastAsia="仿宋_GB2312" w:hAnsi="楷体" w:hint="eastAsia"/>
          <w:sz w:val="28"/>
          <w:szCs w:val="28"/>
        </w:rPr>
        <w:t>，毕业设计有序进行</w:t>
      </w:r>
      <w:r w:rsidRPr="00CE388C">
        <w:rPr>
          <w:rFonts w:ascii="仿宋_GB2312" w:eastAsia="仿宋_GB2312" w:hAnsi="楷体" w:hint="eastAsia"/>
          <w:sz w:val="28"/>
          <w:szCs w:val="28"/>
        </w:rPr>
        <w:t>；</w:t>
      </w:r>
    </w:p>
    <w:p w14:paraId="6EA0ED89" w14:textId="21F9EC58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13、</w:t>
      </w:r>
      <w:r w:rsidR="00CE2668">
        <w:rPr>
          <w:rFonts w:ascii="仿宋_GB2312" w:eastAsia="仿宋_GB2312" w:hAnsi="楷体" w:hint="eastAsia"/>
          <w:sz w:val="28"/>
          <w:szCs w:val="28"/>
        </w:rPr>
        <w:t>参与科普路演项目，为第二届天工节做好充分的准备</w:t>
      </w:r>
      <w:r w:rsidRPr="00CE388C">
        <w:rPr>
          <w:rFonts w:ascii="仿宋_GB2312" w:eastAsia="仿宋_GB2312" w:hAnsi="楷体" w:hint="eastAsia"/>
          <w:sz w:val="28"/>
          <w:szCs w:val="28"/>
        </w:rPr>
        <w:t>；</w:t>
      </w:r>
    </w:p>
    <w:p w14:paraId="2EC583C0" w14:textId="77777777" w:rsidR="00CE388C" w:rsidRPr="00CE2668" w:rsidRDefault="00CE388C" w:rsidP="00CE2668">
      <w:pPr>
        <w:spacing w:line="480" w:lineRule="exact"/>
        <w:ind w:firstLineChars="200" w:firstLine="562"/>
        <w:rPr>
          <w:rFonts w:ascii="仿宋_GB2312" w:eastAsia="仿宋_GB2312" w:hAnsi="楷体"/>
          <w:b/>
          <w:sz w:val="28"/>
          <w:szCs w:val="28"/>
        </w:rPr>
      </w:pPr>
      <w:r w:rsidRPr="00CE2668">
        <w:rPr>
          <w:rFonts w:ascii="仿宋_GB2312" w:eastAsia="仿宋_GB2312" w:hAnsi="楷体" w:hint="eastAsia"/>
          <w:b/>
          <w:sz w:val="28"/>
          <w:szCs w:val="28"/>
        </w:rPr>
        <w:t>十月份：</w:t>
      </w:r>
    </w:p>
    <w:p w14:paraId="6A5C34A3" w14:textId="287D8BB2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1、</w:t>
      </w:r>
      <w:r w:rsidR="00CE2668">
        <w:rPr>
          <w:rFonts w:ascii="仿宋_GB2312" w:eastAsia="仿宋_GB2312" w:hAnsi="楷体" w:hint="eastAsia"/>
          <w:sz w:val="28"/>
          <w:szCs w:val="28"/>
        </w:rPr>
        <w:t>组织教研室完善2020级人才培养方案</w:t>
      </w:r>
      <w:r w:rsidRPr="00CE388C">
        <w:rPr>
          <w:rFonts w:ascii="仿宋_GB2312" w:eastAsia="仿宋_GB2312" w:hAnsi="楷体" w:hint="eastAsia"/>
          <w:sz w:val="28"/>
          <w:szCs w:val="28"/>
        </w:rPr>
        <w:t>；</w:t>
      </w:r>
    </w:p>
    <w:p w14:paraId="6E5C53E3" w14:textId="4107B330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2、</w:t>
      </w:r>
      <w:r w:rsidR="00CE2668">
        <w:rPr>
          <w:rFonts w:ascii="仿宋_GB2312" w:eastAsia="仿宋_GB2312" w:hAnsi="楷体" w:hint="eastAsia"/>
          <w:sz w:val="28"/>
          <w:szCs w:val="28"/>
        </w:rPr>
        <w:t>积极跟进</w:t>
      </w:r>
      <w:proofErr w:type="gramStart"/>
      <w:r w:rsidR="00CE2668">
        <w:rPr>
          <w:rFonts w:ascii="仿宋_GB2312" w:eastAsia="仿宋_GB2312" w:hAnsi="楷体" w:hint="eastAsia"/>
          <w:sz w:val="28"/>
          <w:szCs w:val="28"/>
        </w:rPr>
        <w:t>人社局职业</w:t>
      </w:r>
      <w:proofErr w:type="gramEnd"/>
      <w:r w:rsidR="00CE2668">
        <w:rPr>
          <w:rFonts w:ascii="仿宋_GB2312" w:eastAsia="仿宋_GB2312" w:hAnsi="楷体" w:hint="eastAsia"/>
          <w:sz w:val="28"/>
          <w:szCs w:val="28"/>
        </w:rPr>
        <w:t>技能认定相关工作</w:t>
      </w:r>
      <w:r w:rsidRPr="00CE388C">
        <w:rPr>
          <w:rFonts w:ascii="仿宋_GB2312" w:eastAsia="仿宋_GB2312" w:hAnsi="楷体" w:hint="eastAsia"/>
          <w:sz w:val="28"/>
          <w:szCs w:val="28"/>
        </w:rPr>
        <w:t>；</w:t>
      </w:r>
    </w:p>
    <w:p w14:paraId="670B2346" w14:textId="31DFE965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3、</w:t>
      </w:r>
      <w:r w:rsidR="00CE2668">
        <w:rPr>
          <w:rFonts w:ascii="仿宋_GB2312" w:eastAsia="仿宋_GB2312" w:hAnsi="楷体" w:hint="eastAsia"/>
          <w:sz w:val="28"/>
          <w:szCs w:val="28"/>
        </w:rPr>
        <w:t>计划组织3支队伍参加校教学技能大赛，并做好备赛准备</w:t>
      </w:r>
      <w:r w:rsidRPr="00CE388C">
        <w:rPr>
          <w:rFonts w:ascii="仿宋_GB2312" w:eastAsia="仿宋_GB2312" w:hAnsi="楷体" w:hint="eastAsia"/>
          <w:sz w:val="28"/>
          <w:szCs w:val="28"/>
        </w:rPr>
        <w:t>；</w:t>
      </w:r>
    </w:p>
    <w:p w14:paraId="31551F5B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4、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系部教研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活动，</w:t>
      </w:r>
    </w:p>
    <w:p w14:paraId="29A0A141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5、做好毕业设计的中期汇报工作</w:t>
      </w:r>
    </w:p>
    <w:p w14:paraId="12570120" w14:textId="436E5523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lastRenderedPageBreak/>
        <w:t>6、</w:t>
      </w:r>
      <w:r w:rsidR="00497D51" w:rsidRPr="00CE388C">
        <w:rPr>
          <w:rFonts w:ascii="仿宋_GB2312" w:eastAsia="仿宋_GB2312" w:hAnsi="楷体" w:hint="eastAsia"/>
          <w:sz w:val="28"/>
          <w:szCs w:val="28"/>
        </w:rPr>
        <w:t>做好每月的课时统计工作；</w:t>
      </w:r>
      <w:r w:rsidRPr="00CE388C">
        <w:rPr>
          <w:rFonts w:ascii="仿宋_GB2312" w:eastAsia="仿宋_GB2312" w:hAnsi="楷体"/>
          <w:sz w:val="28"/>
          <w:szCs w:val="28"/>
        </w:rPr>
        <w:t xml:space="preserve"> </w:t>
      </w:r>
    </w:p>
    <w:p w14:paraId="328E6D8E" w14:textId="18B7D101" w:rsidR="00CE388C" w:rsidRPr="00CE388C" w:rsidRDefault="00CE388C" w:rsidP="00497D51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7、安排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系部教师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完成学校的周末监考任务；</w:t>
      </w:r>
    </w:p>
    <w:p w14:paraId="1D0DA034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十一月份：</w:t>
      </w:r>
    </w:p>
    <w:p w14:paraId="2EC7A689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1、做好期中考试的出卷、评卷、成绩输入工作；</w:t>
      </w:r>
    </w:p>
    <w:p w14:paraId="3C4C9FB9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2、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系部教研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活动；</w:t>
      </w:r>
    </w:p>
    <w:p w14:paraId="629860C2" w14:textId="75268D4B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3、组织职教集团全市各兄弟院校</w:t>
      </w:r>
      <w:r w:rsidR="00497D51">
        <w:rPr>
          <w:rFonts w:ascii="仿宋_GB2312" w:eastAsia="仿宋_GB2312" w:hAnsi="楷体" w:hint="eastAsia"/>
          <w:sz w:val="28"/>
          <w:szCs w:val="28"/>
        </w:rPr>
        <w:t>教研活动一次</w:t>
      </w:r>
      <w:r w:rsidRPr="00CE388C">
        <w:rPr>
          <w:rFonts w:ascii="仿宋_GB2312" w:eastAsia="仿宋_GB2312" w:hAnsi="楷体" w:hint="eastAsia"/>
          <w:sz w:val="28"/>
          <w:szCs w:val="28"/>
        </w:rPr>
        <w:t>；</w:t>
      </w:r>
    </w:p>
    <w:p w14:paraId="0AC4E98B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4、期中考试之前完成成绩管理系统课程和教师教学任务的输入；</w:t>
      </w:r>
    </w:p>
    <w:p w14:paraId="3F401EA9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5、做好苏州市技能大赛主赛场的筹备工作及省赛预备会；</w:t>
      </w:r>
    </w:p>
    <w:p w14:paraId="19E516D5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6、组织学生评教，并做好汇总工作；</w:t>
      </w:r>
    </w:p>
    <w:p w14:paraId="04A9B044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7、做好每月的课时统计工作；</w:t>
      </w:r>
    </w:p>
    <w:p w14:paraId="7CDBCDBB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8、安排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系部教师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完成学校的周末监考任务；</w:t>
      </w:r>
    </w:p>
    <w:p w14:paraId="17708582" w14:textId="20D7FAA8" w:rsid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9、</w:t>
      </w:r>
      <w:r w:rsidR="00497D51">
        <w:rPr>
          <w:rFonts w:ascii="仿宋_GB2312" w:eastAsia="仿宋_GB2312" w:hAnsi="楷体" w:hint="eastAsia"/>
          <w:sz w:val="28"/>
          <w:szCs w:val="28"/>
        </w:rPr>
        <w:t>教研室牵头组队开展申报精品课程的相关前期工作；</w:t>
      </w:r>
    </w:p>
    <w:p w14:paraId="5ED9E243" w14:textId="744ED25D" w:rsidR="00497D51" w:rsidRPr="00CE388C" w:rsidRDefault="00497D51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10、协助苏州市宣传部做好印刷行业的产教研项目的揭牌仪式；</w:t>
      </w:r>
    </w:p>
    <w:p w14:paraId="52BE8865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 xml:space="preserve">十二月份： </w:t>
      </w:r>
    </w:p>
    <w:p w14:paraId="72835F0F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1、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系部教研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活动；</w:t>
      </w:r>
    </w:p>
    <w:p w14:paraId="34E2B085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2、做好下学期教材的征订工作；</w:t>
      </w:r>
    </w:p>
    <w:p w14:paraId="779AB1B5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3、做好继续教育省级、市级、校级的数据汇总工作</w:t>
      </w:r>
    </w:p>
    <w:p w14:paraId="04A07354" w14:textId="01DE508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4、举办</w:t>
      </w:r>
      <w:r w:rsidR="00497D51">
        <w:rPr>
          <w:rFonts w:ascii="仿宋_GB2312" w:eastAsia="仿宋_GB2312" w:hAnsi="楷体" w:hint="eastAsia"/>
          <w:sz w:val="28"/>
          <w:szCs w:val="28"/>
        </w:rPr>
        <w:t>5</w:t>
      </w:r>
      <w:r w:rsidRPr="00CE388C">
        <w:rPr>
          <w:rFonts w:ascii="仿宋_GB2312" w:eastAsia="仿宋_GB2312" w:hAnsi="楷体" w:hint="eastAsia"/>
          <w:sz w:val="28"/>
          <w:szCs w:val="28"/>
        </w:rPr>
        <w:t>个毕业班级的</w:t>
      </w:r>
      <w:r w:rsidR="00016BC8">
        <w:rPr>
          <w:rFonts w:ascii="仿宋_GB2312" w:eastAsia="仿宋_GB2312" w:hAnsi="楷体" w:hint="eastAsia"/>
          <w:sz w:val="28"/>
          <w:szCs w:val="28"/>
        </w:rPr>
        <w:t>答辩、</w:t>
      </w:r>
      <w:r w:rsidRPr="00CE388C">
        <w:rPr>
          <w:rFonts w:ascii="仿宋_GB2312" w:eastAsia="仿宋_GB2312" w:hAnsi="楷体" w:hint="eastAsia"/>
          <w:sz w:val="28"/>
          <w:szCs w:val="28"/>
        </w:rPr>
        <w:t>毕业设计布展并邀请专家、领导等观展；</w:t>
      </w:r>
    </w:p>
    <w:p w14:paraId="1A7519B0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5、省技能大赛专业集训；</w:t>
      </w:r>
    </w:p>
    <w:p w14:paraId="196722F2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6、做好教学总结汇总；</w:t>
      </w:r>
    </w:p>
    <w:p w14:paraId="24B4659F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7、做好每月的课时统计工作；</w:t>
      </w:r>
    </w:p>
    <w:p w14:paraId="37AB5815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8、举办一年一度的创意职教年会；</w:t>
      </w:r>
    </w:p>
    <w:p w14:paraId="435EF6DE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8、安排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系部教师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完成学校的周末监考任务；</w:t>
      </w:r>
    </w:p>
    <w:p w14:paraId="2D31894D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9、完成信息化考核工作；</w:t>
      </w:r>
    </w:p>
    <w:p w14:paraId="606D22F7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10、组织班级进行考工并做好下学期考工班级的书籍征订；</w:t>
      </w:r>
    </w:p>
    <w:p w14:paraId="55E34F52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一月份：</w:t>
      </w:r>
    </w:p>
    <w:p w14:paraId="0C66E4B8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1、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系部教研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活动；</w:t>
      </w:r>
    </w:p>
    <w:p w14:paraId="626117D8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 xml:space="preserve">2、组织好学生期末考试以及假期安全教育； </w:t>
      </w:r>
      <w:bookmarkStart w:id="0" w:name="_GoBack"/>
      <w:bookmarkEnd w:id="0"/>
    </w:p>
    <w:p w14:paraId="41DCB1BB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lastRenderedPageBreak/>
        <w:t>3、做好学期末常规工作；</w:t>
      </w:r>
    </w:p>
    <w:p w14:paraId="4A9B1ADD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4、做好下学期教材的征订工作、课</w:t>
      </w:r>
      <w:proofErr w:type="gramStart"/>
      <w:r w:rsidRPr="00CE388C">
        <w:rPr>
          <w:rFonts w:ascii="仿宋_GB2312" w:eastAsia="仿宋_GB2312" w:hAnsi="楷体" w:hint="eastAsia"/>
          <w:sz w:val="28"/>
          <w:szCs w:val="28"/>
        </w:rPr>
        <w:t>务</w:t>
      </w:r>
      <w:proofErr w:type="gramEnd"/>
      <w:r w:rsidRPr="00CE388C">
        <w:rPr>
          <w:rFonts w:ascii="仿宋_GB2312" w:eastAsia="仿宋_GB2312" w:hAnsi="楷体" w:hint="eastAsia"/>
          <w:sz w:val="28"/>
          <w:szCs w:val="28"/>
        </w:rPr>
        <w:t>安排工作；</w:t>
      </w:r>
    </w:p>
    <w:p w14:paraId="3B627883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5、积极备战省技能大赛并召开总结会；</w:t>
      </w:r>
    </w:p>
    <w:p w14:paraId="4BB60677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6、做好期末考试汇总情况，进行专业补考和积欠补考，学业警告单邮寄；</w:t>
      </w:r>
    </w:p>
    <w:p w14:paraId="2122EB02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7、本学期的课程系统输入，本学期荣誉材料汇总；</w:t>
      </w:r>
    </w:p>
    <w:p w14:paraId="539E7528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8、做好每月的课时统计工作。</w:t>
      </w:r>
    </w:p>
    <w:p w14:paraId="010159AD" w14:textId="77777777" w:rsidR="00CE388C" w:rsidRPr="00CE388C" w:rsidRDefault="00CE388C" w:rsidP="00CE388C">
      <w:pPr>
        <w:spacing w:line="48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</w:p>
    <w:p w14:paraId="2BD9E2AB" w14:textId="1CEEB4C2" w:rsidR="00CE388C" w:rsidRPr="00CE388C" w:rsidRDefault="00CE388C" w:rsidP="00016BC8">
      <w:pPr>
        <w:spacing w:line="480" w:lineRule="exact"/>
        <w:ind w:firstLineChars="2450" w:firstLine="686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>艺术设计系</w:t>
      </w:r>
    </w:p>
    <w:p w14:paraId="60D98307" w14:textId="48524FBD" w:rsidR="00CE388C" w:rsidRPr="00CE388C" w:rsidRDefault="00CE388C" w:rsidP="00016BC8">
      <w:pPr>
        <w:spacing w:line="480" w:lineRule="exact"/>
        <w:ind w:leftChars="267" w:left="6161" w:hangingChars="2000" w:hanging="5600"/>
        <w:jc w:val="left"/>
        <w:rPr>
          <w:rFonts w:ascii="仿宋_GB2312" w:eastAsia="仿宋_GB2312" w:hAnsi="楷体" w:hint="eastAsia"/>
          <w:sz w:val="28"/>
          <w:szCs w:val="28"/>
        </w:rPr>
      </w:pPr>
      <w:r w:rsidRPr="00CE388C">
        <w:rPr>
          <w:rFonts w:ascii="仿宋_GB2312" w:eastAsia="仿宋_GB2312" w:hAnsi="楷体" w:hint="eastAsia"/>
          <w:sz w:val="28"/>
          <w:szCs w:val="28"/>
        </w:rPr>
        <w:t xml:space="preserve">                                                     20</w:t>
      </w:r>
      <w:r w:rsidR="00016BC8">
        <w:rPr>
          <w:rFonts w:ascii="仿宋_GB2312" w:eastAsia="仿宋_GB2312" w:hAnsi="楷体" w:hint="eastAsia"/>
          <w:sz w:val="28"/>
          <w:szCs w:val="28"/>
        </w:rPr>
        <w:t>20</w:t>
      </w:r>
      <w:r w:rsidRPr="00CE388C">
        <w:rPr>
          <w:rFonts w:ascii="仿宋_GB2312" w:eastAsia="仿宋_GB2312" w:hAnsi="楷体" w:hint="eastAsia"/>
          <w:sz w:val="28"/>
          <w:szCs w:val="28"/>
        </w:rPr>
        <w:t>年9月</w:t>
      </w:r>
      <w:r w:rsidR="00016BC8">
        <w:rPr>
          <w:rFonts w:ascii="仿宋_GB2312" w:eastAsia="仿宋_GB2312" w:hAnsi="楷体" w:hint="eastAsia"/>
          <w:sz w:val="28"/>
          <w:szCs w:val="28"/>
        </w:rPr>
        <w:t>11</w:t>
      </w:r>
      <w:r w:rsidRPr="00CE388C">
        <w:rPr>
          <w:rFonts w:ascii="仿宋_GB2312" w:eastAsia="仿宋_GB2312" w:hAnsi="楷体" w:hint="eastAsia"/>
          <w:sz w:val="28"/>
          <w:szCs w:val="28"/>
        </w:rPr>
        <w:t>日</w:t>
      </w:r>
    </w:p>
    <w:p w14:paraId="2C8D34EA" w14:textId="77777777" w:rsidR="003A076B" w:rsidRPr="003A076B" w:rsidRDefault="003A076B" w:rsidP="009D35C1">
      <w:pPr>
        <w:spacing w:line="480" w:lineRule="exact"/>
        <w:ind w:firstLineChars="200" w:firstLine="560"/>
        <w:jc w:val="left"/>
        <w:rPr>
          <w:rFonts w:ascii="仿宋_GB2312" w:eastAsia="仿宋_GB2312" w:hAnsi="楷体"/>
          <w:sz w:val="28"/>
          <w:szCs w:val="28"/>
        </w:rPr>
      </w:pPr>
    </w:p>
    <w:sectPr w:rsidR="003A076B" w:rsidRPr="003A076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0B34C" w14:textId="77777777" w:rsidR="001217B2" w:rsidRDefault="001217B2" w:rsidP="00BD63E8">
      <w:r>
        <w:separator/>
      </w:r>
    </w:p>
  </w:endnote>
  <w:endnote w:type="continuationSeparator" w:id="0">
    <w:p w14:paraId="0F3DC79B" w14:textId="77777777" w:rsidR="001217B2" w:rsidRDefault="001217B2" w:rsidP="00BD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607600"/>
      <w:docPartObj>
        <w:docPartGallery w:val="Page Numbers (Bottom of Page)"/>
        <w:docPartUnique/>
      </w:docPartObj>
    </w:sdtPr>
    <w:sdtEndPr/>
    <w:sdtContent>
      <w:p w14:paraId="6DFF58DA" w14:textId="46E90715" w:rsidR="009D35C1" w:rsidRDefault="009D35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C8" w:rsidRPr="00016BC8">
          <w:rPr>
            <w:noProof/>
            <w:lang w:val="zh-CN"/>
          </w:rPr>
          <w:t>1</w:t>
        </w:r>
        <w:r>
          <w:fldChar w:fldCharType="end"/>
        </w:r>
      </w:p>
    </w:sdtContent>
  </w:sdt>
  <w:p w14:paraId="6D485F30" w14:textId="77777777" w:rsidR="009D35C1" w:rsidRDefault="009D35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6F3D7" w14:textId="77777777" w:rsidR="001217B2" w:rsidRDefault="001217B2" w:rsidP="00BD63E8">
      <w:r>
        <w:separator/>
      </w:r>
    </w:p>
  </w:footnote>
  <w:footnote w:type="continuationSeparator" w:id="0">
    <w:p w14:paraId="65B05C62" w14:textId="77777777" w:rsidR="001217B2" w:rsidRDefault="001217B2" w:rsidP="00BD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057A"/>
    <w:multiLevelType w:val="hybridMultilevel"/>
    <w:tmpl w:val="EF54F700"/>
    <w:lvl w:ilvl="0" w:tplc="01542F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F9729DC"/>
    <w:multiLevelType w:val="hybridMultilevel"/>
    <w:tmpl w:val="CB66B05C"/>
    <w:lvl w:ilvl="0" w:tplc="3CB8B2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DF"/>
    <w:rsid w:val="00016BC8"/>
    <w:rsid w:val="000347B0"/>
    <w:rsid w:val="00057BE3"/>
    <w:rsid w:val="00065D01"/>
    <w:rsid w:val="0007074F"/>
    <w:rsid w:val="00091590"/>
    <w:rsid w:val="00093B3B"/>
    <w:rsid w:val="000E4D2E"/>
    <w:rsid w:val="000E6046"/>
    <w:rsid w:val="00111B1D"/>
    <w:rsid w:val="00120D43"/>
    <w:rsid w:val="001217B2"/>
    <w:rsid w:val="00160308"/>
    <w:rsid w:val="00165F7F"/>
    <w:rsid w:val="0017214B"/>
    <w:rsid w:val="001A0E6F"/>
    <w:rsid w:val="001A24C5"/>
    <w:rsid w:val="001B191F"/>
    <w:rsid w:val="001B5DDF"/>
    <w:rsid w:val="001E307D"/>
    <w:rsid w:val="0021728B"/>
    <w:rsid w:val="00223BA3"/>
    <w:rsid w:val="00247259"/>
    <w:rsid w:val="0025788D"/>
    <w:rsid w:val="00271186"/>
    <w:rsid w:val="00290B83"/>
    <w:rsid w:val="002F410A"/>
    <w:rsid w:val="00304746"/>
    <w:rsid w:val="003161FD"/>
    <w:rsid w:val="00322086"/>
    <w:rsid w:val="00327732"/>
    <w:rsid w:val="003329BE"/>
    <w:rsid w:val="00342E88"/>
    <w:rsid w:val="0034656D"/>
    <w:rsid w:val="0035087E"/>
    <w:rsid w:val="0035323F"/>
    <w:rsid w:val="00365DF6"/>
    <w:rsid w:val="003A076B"/>
    <w:rsid w:val="00417FD7"/>
    <w:rsid w:val="004277E8"/>
    <w:rsid w:val="004373EC"/>
    <w:rsid w:val="00444B5B"/>
    <w:rsid w:val="004631F3"/>
    <w:rsid w:val="00497D51"/>
    <w:rsid w:val="004C5B2C"/>
    <w:rsid w:val="004D1715"/>
    <w:rsid w:val="004E24CB"/>
    <w:rsid w:val="00504560"/>
    <w:rsid w:val="00561249"/>
    <w:rsid w:val="00580559"/>
    <w:rsid w:val="0058224B"/>
    <w:rsid w:val="00583177"/>
    <w:rsid w:val="005A6C4B"/>
    <w:rsid w:val="005C649D"/>
    <w:rsid w:val="005D0DC6"/>
    <w:rsid w:val="005D2654"/>
    <w:rsid w:val="005F7BA5"/>
    <w:rsid w:val="00660FAB"/>
    <w:rsid w:val="006821DA"/>
    <w:rsid w:val="006D7B5F"/>
    <w:rsid w:val="006F001D"/>
    <w:rsid w:val="00704532"/>
    <w:rsid w:val="00713795"/>
    <w:rsid w:val="00725FA8"/>
    <w:rsid w:val="00730493"/>
    <w:rsid w:val="0073383F"/>
    <w:rsid w:val="00751435"/>
    <w:rsid w:val="00773199"/>
    <w:rsid w:val="007A0169"/>
    <w:rsid w:val="007C0CAE"/>
    <w:rsid w:val="007C798D"/>
    <w:rsid w:val="007E2165"/>
    <w:rsid w:val="007F43DD"/>
    <w:rsid w:val="007F58B2"/>
    <w:rsid w:val="00851C4E"/>
    <w:rsid w:val="00855C9E"/>
    <w:rsid w:val="008C7625"/>
    <w:rsid w:val="008D6C0E"/>
    <w:rsid w:val="008E4CA9"/>
    <w:rsid w:val="008F1C38"/>
    <w:rsid w:val="00907109"/>
    <w:rsid w:val="0092152A"/>
    <w:rsid w:val="009275F5"/>
    <w:rsid w:val="009321A4"/>
    <w:rsid w:val="00981944"/>
    <w:rsid w:val="009850A1"/>
    <w:rsid w:val="009858AA"/>
    <w:rsid w:val="0099417B"/>
    <w:rsid w:val="009954B1"/>
    <w:rsid w:val="009B1D1E"/>
    <w:rsid w:val="009B784C"/>
    <w:rsid w:val="009C4DC4"/>
    <w:rsid w:val="009D35C1"/>
    <w:rsid w:val="009D47EA"/>
    <w:rsid w:val="009E4F29"/>
    <w:rsid w:val="00A065A1"/>
    <w:rsid w:val="00A1427C"/>
    <w:rsid w:val="00A6530D"/>
    <w:rsid w:val="00A66C24"/>
    <w:rsid w:val="00AA599E"/>
    <w:rsid w:val="00AB6BFA"/>
    <w:rsid w:val="00AE2601"/>
    <w:rsid w:val="00AE3B57"/>
    <w:rsid w:val="00B06071"/>
    <w:rsid w:val="00B407FD"/>
    <w:rsid w:val="00B711AF"/>
    <w:rsid w:val="00B90228"/>
    <w:rsid w:val="00BA0D33"/>
    <w:rsid w:val="00BB36AF"/>
    <w:rsid w:val="00BB3956"/>
    <w:rsid w:val="00BD4256"/>
    <w:rsid w:val="00BD63E8"/>
    <w:rsid w:val="00BF3561"/>
    <w:rsid w:val="00C14833"/>
    <w:rsid w:val="00C24C1D"/>
    <w:rsid w:val="00C30638"/>
    <w:rsid w:val="00C70766"/>
    <w:rsid w:val="00C9006C"/>
    <w:rsid w:val="00CC3507"/>
    <w:rsid w:val="00CE2668"/>
    <w:rsid w:val="00CE388C"/>
    <w:rsid w:val="00CE53A8"/>
    <w:rsid w:val="00CE7F11"/>
    <w:rsid w:val="00CF58DC"/>
    <w:rsid w:val="00D13C2D"/>
    <w:rsid w:val="00D6453E"/>
    <w:rsid w:val="00D728D7"/>
    <w:rsid w:val="00D9564F"/>
    <w:rsid w:val="00DA0C39"/>
    <w:rsid w:val="00DA67C2"/>
    <w:rsid w:val="00DB6EC5"/>
    <w:rsid w:val="00DC3C73"/>
    <w:rsid w:val="00DC74A7"/>
    <w:rsid w:val="00E016A1"/>
    <w:rsid w:val="00E4746A"/>
    <w:rsid w:val="00E736F9"/>
    <w:rsid w:val="00E83D5A"/>
    <w:rsid w:val="00E945D2"/>
    <w:rsid w:val="00EA477F"/>
    <w:rsid w:val="00EB0C5D"/>
    <w:rsid w:val="00EC1C60"/>
    <w:rsid w:val="00ED0B1B"/>
    <w:rsid w:val="00EE18BF"/>
    <w:rsid w:val="00EE5DC3"/>
    <w:rsid w:val="00EF7EA8"/>
    <w:rsid w:val="00F232B4"/>
    <w:rsid w:val="00F34AE4"/>
    <w:rsid w:val="00F5452D"/>
    <w:rsid w:val="00F57376"/>
    <w:rsid w:val="00F61C1B"/>
    <w:rsid w:val="00F6520A"/>
    <w:rsid w:val="00F728D1"/>
    <w:rsid w:val="00F91F63"/>
    <w:rsid w:val="00FA67DF"/>
    <w:rsid w:val="00FA6CF5"/>
    <w:rsid w:val="00FB2596"/>
    <w:rsid w:val="00F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4D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1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3E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784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5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530D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1B1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1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3E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784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5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530D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1B1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周祥</dc:creator>
  <cp:lastModifiedBy>admin</cp:lastModifiedBy>
  <cp:revision>20</cp:revision>
  <cp:lastPrinted>2020-08-29T01:00:00Z</cp:lastPrinted>
  <dcterms:created xsi:type="dcterms:W3CDTF">2020-09-09T04:53:00Z</dcterms:created>
  <dcterms:modified xsi:type="dcterms:W3CDTF">2020-09-11T01:10:00Z</dcterms:modified>
</cp:coreProperties>
</file>