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56860" cy="1254760"/>
            <wp:effectExtent l="0" t="0" r="7620" b="10160"/>
            <wp:wrapSquare wrapText="bothSides"/>
            <wp:docPr id="2" name="图片 2" descr="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12547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sz w:val="28"/>
          <w:szCs w:val="28"/>
        </w:rPr>
        <w:t>学期</w:t>
      </w:r>
      <w:r>
        <w:rPr>
          <w:rFonts w:hint="eastAsia"/>
          <w:sz w:val="28"/>
          <w:szCs w:val="28"/>
        </w:rPr>
        <w:t>校先进班集体</w:t>
      </w:r>
      <w:r>
        <w:rPr>
          <w:sz w:val="28"/>
          <w:szCs w:val="28"/>
        </w:rPr>
        <w:t>公示</w:t>
      </w:r>
    </w:p>
    <w:p>
      <w:pPr>
        <w:ind w:left="210" w:leftChars="10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根据校先进班集体评比条件的相关规定，经学生处综合考核评比，报校长室审批。现将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学年第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sz w:val="24"/>
          <w:szCs w:val="24"/>
        </w:rPr>
        <w:t>学期校先进班集体名单公</w:t>
      </w:r>
      <w:r>
        <w:rPr>
          <w:rFonts w:hint="eastAsia"/>
          <w:sz w:val="24"/>
          <w:szCs w:val="24"/>
        </w:rPr>
        <w:t>示</w:t>
      </w:r>
      <w:r>
        <w:rPr>
          <w:sz w:val="24"/>
          <w:szCs w:val="24"/>
        </w:rPr>
        <w:t>如下：</w:t>
      </w:r>
    </w:p>
    <w:tbl>
      <w:tblPr>
        <w:tblStyle w:val="4"/>
        <w:tblW w:w="760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756"/>
        <w:gridCol w:w="3985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</w:t>
            </w:r>
          </w:p>
        </w:tc>
        <w:tc>
          <w:tcPr>
            <w:tcW w:w="7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8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18电子信息工程技术(2)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吴轶恬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20电子信息技术(3+4）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庞瑞红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20电子信息工程技术(1)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石宏华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20电子信息工程技术(2)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秦莉艳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杜昊辰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周也芳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21光伏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21通信5+2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18机电一体化技术2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18机电一体化技术中德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18数控技术中德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18工业机器人2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19工业机器人技术2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19数控技术（中德）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20机电一体化技术(1)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20机电一体化技术(2)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姚白莹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21机电（中德）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蒋月红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21数控技术（中德）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18软件技术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19计算机网络技术1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19计算机网络技术2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20计算机网络技术1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21计算机网络技术2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19服装与服饰设计1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21服装与服饰设计2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21服装陈列与展示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18数字图文信息技术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19数字图文信息技术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杨丛蔚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20数字媒体艺术设计（1）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20数字媒体艺术设计（2）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20数字媒体艺术设计（3）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20数字媒体艺术设计（）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张轶群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19国际商务2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蒋碧雅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20国际商务（1）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21国际商务（1）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顾燕菁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21国际商务（2）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21会计事务（3+3）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管斯维</w:t>
            </w:r>
          </w:p>
        </w:tc>
      </w:tr>
    </w:tbl>
    <w:p>
      <w:pPr>
        <w:ind w:left="315" w:leftChars="150" w:firstLine="525" w:firstLineChars="250"/>
        <w:rPr>
          <w:rFonts w:hint="eastAsia"/>
          <w:sz w:val="24"/>
          <w:szCs w:val="24"/>
        </w:rPr>
      </w:pPr>
      <w:bookmarkStart w:id="0" w:name="_GoBack"/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169545</wp:posOffset>
            </wp:positionV>
            <wp:extent cx="1714500" cy="32378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23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>
      <w:pPr>
        <w:ind w:left="315" w:leftChars="15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以上公示自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sz w:val="24"/>
          <w:szCs w:val="24"/>
        </w:rPr>
        <w:t>日起至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31</w:t>
      </w:r>
      <w:r>
        <w:rPr>
          <w:sz w:val="24"/>
          <w:szCs w:val="24"/>
        </w:rPr>
        <w:t>日，对公示内容如有异议，请向校学生处提出，电话：68241147。</w:t>
      </w:r>
    </w:p>
    <w:p>
      <w:pPr>
        <w:ind w:left="315" w:leftChars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学生处</w:t>
      </w:r>
    </w:p>
    <w:p>
      <w:pPr>
        <w:numPr>
          <w:ilvl w:val="0"/>
          <w:numId w:val="0"/>
        </w:numPr>
        <w:ind w:left="6795"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359"/>
    <w:rsid w:val="004F1359"/>
    <w:rsid w:val="0066603D"/>
    <w:rsid w:val="00C81B74"/>
    <w:rsid w:val="00D67706"/>
    <w:rsid w:val="00DE51BB"/>
    <w:rsid w:val="19C9020A"/>
    <w:rsid w:val="1D5F7C81"/>
    <w:rsid w:val="20E3485C"/>
    <w:rsid w:val="25516232"/>
    <w:rsid w:val="382A54D7"/>
    <w:rsid w:val="56F473D3"/>
    <w:rsid w:val="64BD1BF9"/>
    <w:rsid w:val="651C5ED8"/>
    <w:rsid w:val="6EFB0373"/>
    <w:rsid w:val="72C43983"/>
    <w:rsid w:val="78CB1250"/>
    <w:rsid w:val="798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2021-04-21T00:54:00Z</dcterms:created>
  <dc:creator>Administrator</dc:creator>
  <cp:lastModifiedBy>阿努比斯之翼</cp:lastModifiedBy>
  <dcterms:modified xsi:type="dcterms:W3CDTF">2022-10-27T06:25:55Z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