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ascii="宋体" w:hAnsi="宋体" w:eastAsia="宋体"/>
          <w:b/>
          <w:sz w:val="44"/>
          <w:szCs w:val="44"/>
        </w:rPr>
        <w:t>2021-2022学年第</w:t>
      </w:r>
      <w:r>
        <w:rPr>
          <w:rFonts w:hint="eastAsia" w:ascii="宋体" w:hAnsi="宋体" w:eastAsia="宋体"/>
          <w:b/>
          <w:sz w:val="44"/>
          <w:szCs w:val="44"/>
          <w:lang w:val="en-US" w:eastAsia="zh-CN"/>
        </w:rPr>
        <w:t>二</w:t>
      </w:r>
      <w:r>
        <w:rPr>
          <w:rFonts w:ascii="宋体" w:hAnsi="宋体" w:eastAsia="宋体"/>
          <w:b/>
          <w:sz w:val="44"/>
          <w:szCs w:val="44"/>
        </w:rPr>
        <w:t>学期</w:t>
      </w:r>
      <w:r>
        <w:rPr>
          <w:rFonts w:hint="eastAsia" w:ascii="宋体" w:hAnsi="宋体" w:eastAsia="宋体"/>
          <w:b/>
          <w:sz w:val="44"/>
          <w:szCs w:val="44"/>
        </w:rPr>
        <w:t>教学</w:t>
      </w:r>
      <w:r>
        <w:rPr>
          <w:rFonts w:ascii="宋体" w:hAnsi="宋体" w:eastAsia="宋体"/>
          <w:b/>
          <w:sz w:val="44"/>
          <w:szCs w:val="44"/>
        </w:rPr>
        <w:t>工作总结</w:t>
      </w:r>
    </w:p>
    <w:p>
      <w:pPr>
        <w:spacing w:line="360" w:lineRule="auto"/>
        <w:jc w:val="center"/>
        <w:rPr>
          <w:rFonts w:ascii="宋体" w:hAnsi="宋体" w:eastAsia="宋体"/>
          <w:sz w:val="28"/>
          <w:szCs w:val="28"/>
        </w:rPr>
      </w:pPr>
      <w:r>
        <w:rPr>
          <w:rFonts w:hint="eastAsia" w:ascii="宋体" w:hAnsi="宋体" w:eastAsia="宋体"/>
          <w:sz w:val="28"/>
          <w:szCs w:val="28"/>
        </w:rPr>
        <w:t>教务处</w:t>
      </w:r>
    </w:p>
    <w:p>
      <w:pPr>
        <w:spacing w:line="360" w:lineRule="auto"/>
        <w:ind w:firstLine="640" w:firstLineChars="200"/>
        <w:rPr>
          <w:rFonts w:ascii="宋体" w:hAnsi="宋体" w:eastAsia="宋体"/>
          <w:szCs w:val="21"/>
        </w:rPr>
      </w:pPr>
      <w:r>
        <w:rPr>
          <w:rFonts w:hint="eastAsia" w:ascii="仿宋" w:hAnsi="仿宋" w:eastAsia="仿宋"/>
          <w:sz w:val="32"/>
          <w:szCs w:val="32"/>
        </w:rPr>
        <w:t>本学期教务处工作在学校党委、校长室的带领下，深入贯彻落实习近平总书记关于职业教育工作的重要指示和全国职业教育大会精神，坚持稳中求进工作总基调，坚持面上推进和重点突破相结合，聚焦“提高质量、提升形象”两大任务，落实好“三个文件”（《国家职业教育改革实施方案》《职业教育提质培优行动计划（2020—2023年）》《关于推动现代职业教育高质量发展的意见》），突破“五大重点”（推动职业本科教育稳中有进；推进中等职业教育多样化发展；使“职教高考”成为高职招生主渠道；推动职业教育数字化升级；打造职业教育内涵建设工作闭环），努力把习近平总书记对职业教育“大有可为”的殷切期待转化为职教战线“大有作为”的生动实践，以“领航学校建设”“五年制高职人才培养评估”为核心，聚焦高质量发展，以“引领发展、服务师生”为理念，</w:t>
      </w:r>
      <w:r>
        <w:rPr>
          <w:rFonts w:hint="eastAsia" w:ascii="仿宋" w:hAnsi="仿宋" w:eastAsia="仿宋"/>
          <w:sz w:val="32"/>
          <w:szCs w:val="32"/>
          <w:lang w:val="en-US" w:eastAsia="zh-CN"/>
        </w:rPr>
        <w:t>做好线上教学工作、五年制高职人才培养评估工作、“专转本”考生送考工作等工作，</w:t>
      </w:r>
      <w:r>
        <w:rPr>
          <w:rFonts w:hint="eastAsia" w:ascii="仿宋" w:hAnsi="仿宋" w:eastAsia="仿宋"/>
          <w:sz w:val="32"/>
          <w:szCs w:val="32"/>
        </w:rPr>
        <w:t>用高质量的课堂培养高质量的学生，推动学校事业再上新台阶。</w:t>
      </w:r>
    </w:p>
    <w:p>
      <w:pPr>
        <w:spacing w:line="360" w:lineRule="auto"/>
        <w:ind w:firstLine="420" w:firstLineChars="200"/>
        <w:rPr>
          <w:rFonts w:ascii="宋体" w:hAnsi="宋体" w:eastAsia="宋体"/>
          <w:szCs w:val="21"/>
        </w:rPr>
      </w:pPr>
    </w:p>
    <w:p>
      <w:pPr>
        <w:spacing w:line="360" w:lineRule="auto"/>
        <w:ind w:firstLine="420" w:firstLineChars="200"/>
        <w:rPr>
          <w:rFonts w:ascii="宋体" w:hAnsi="宋体" w:eastAsia="宋体"/>
          <w:szCs w:val="21"/>
        </w:rPr>
      </w:pPr>
    </w:p>
    <w:p>
      <w:pPr>
        <w:spacing w:line="360" w:lineRule="auto"/>
        <w:ind w:firstLine="420" w:firstLineChars="200"/>
        <w:rPr>
          <w:rFonts w:ascii="宋体" w:hAnsi="宋体" w:eastAsia="宋体"/>
          <w:szCs w:val="21"/>
        </w:rPr>
      </w:pPr>
    </w:p>
    <w:p>
      <w:pPr>
        <w:spacing w:line="360" w:lineRule="auto"/>
        <w:ind w:firstLine="420" w:firstLineChars="200"/>
        <w:rPr>
          <w:rFonts w:ascii="宋体" w:hAnsi="宋体" w:eastAsia="宋体"/>
          <w:szCs w:val="21"/>
        </w:rPr>
      </w:pPr>
    </w:p>
    <w:p>
      <w:pPr>
        <w:spacing w:line="360" w:lineRule="auto"/>
        <w:ind w:firstLine="420" w:firstLineChars="200"/>
        <w:rPr>
          <w:rFonts w:ascii="宋体" w:hAnsi="宋体" w:eastAsia="宋体"/>
          <w:szCs w:val="21"/>
        </w:rPr>
      </w:pPr>
    </w:p>
    <w:p>
      <w:pPr>
        <w:spacing w:line="360" w:lineRule="auto"/>
        <w:ind w:firstLine="420" w:firstLineChars="200"/>
        <w:rPr>
          <w:rFonts w:ascii="宋体" w:hAnsi="宋体" w:eastAsia="宋体"/>
          <w:szCs w:val="21"/>
        </w:rPr>
      </w:pPr>
    </w:p>
    <w:p>
      <w:pPr>
        <w:spacing w:line="360" w:lineRule="auto"/>
        <w:rPr>
          <w:rFonts w:ascii="宋体" w:hAnsi="宋体" w:eastAsia="宋体"/>
          <w:szCs w:val="21"/>
        </w:rPr>
      </w:pPr>
    </w:p>
    <w:p>
      <w:pPr>
        <w:spacing w:line="570" w:lineRule="exact"/>
        <w:ind w:firstLine="640" w:firstLineChars="200"/>
        <w:rPr>
          <w:rFonts w:ascii="仿宋" w:hAnsi="仿宋" w:eastAsia="仿宋"/>
          <w:sz w:val="32"/>
          <w:szCs w:val="32"/>
        </w:rPr>
      </w:pPr>
      <w:r>
        <w:rPr>
          <w:rFonts w:hint="eastAsia" w:ascii="仿宋" w:hAnsi="仿宋" w:eastAsia="仿宋"/>
          <w:sz w:val="32"/>
          <w:szCs w:val="32"/>
        </w:rPr>
        <w:t>本学期教务处在学校“十四五”发展规划的指引下，落实好“三个文件”（《国家职业教育改革实施方案》《职业教育提质培优行动计划（2020—2023年）》《关于推动现代职业教育高质量发展的意见》）</w:t>
      </w:r>
      <w:r>
        <w:rPr>
          <w:rFonts w:ascii="仿宋" w:hAnsi="仿宋" w:eastAsia="仿宋"/>
          <w:sz w:val="32"/>
          <w:szCs w:val="32"/>
        </w:rPr>
        <w:t>精神，</w:t>
      </w:r>
      <w:r>
        <w:rPr>
          <w:rFonts w:hint="eastAsia" w:ascii="仿宋" w:hAnsi="仿宋" w:eastAsia="仿宋"/>
          <w:sz w:val="32"/>
          <w:szCs w:val="32"/>
        </w:rPr>
        <w:t>围绕</w:t>
      </w:r>
      <w:r>
        <w:rPr>
          <w:rFonts w:ascii="仿宋" w:hAnsi="仿宋" w:eastAsia="仿宋"/>
          <w:sz w:val="32"/>
          <w:szCs w:val="32"/>
        </w:rPr>
        <w:t>“领航学校建设”，</w:t>
      </w:r>
      <w:r>
        <w:rPr>
          <w:rFonts w:hint="eastAsia" w:ascii="仿宋" w:hAnsi="仿宋" w:eastAsia="仿宋"/>
          <w:sz w:val="32"/>
          <w:szCs w:val="32"/>
          <w:lang w:eastAsia="zh-CN"/>
        </w:rPr>
        <w:t>“</w:t>
      </w:r>
      <w:r>
        <w:rPr>
          <w:rFonts w:hint="eastAsia" w:ascii="仿宋" w:hAnsi="仿宋" w:eastAsia="仿宋"/>
          <w:sz w:val="32"/>
          <w:szCs w:val="32"/>
          <w:lang w:val="en-US" w:eastAsia="zh-CN"/>
        </w:rPr>
        <w:t>行动课堂”建设，</w:t>
      </w:r>
      <w:r>
        <w:rPr>
          <w:rFonts w:hint="eastAsia" w:ascii="仿宋" w:hAnsi="仿宋" w:eastAsia="仿宋"/>
          <w:sz w:val="32"/>
          <w:szCs w:val="32"/>
        </w:rPr>
        <w:t>“五年制高职人才培养评估”为核心，聚焦高质量发展，以“引领发展、服务师生”为理念，用高质量的课堂培养高质量的学生，推动学校事业再上新台阶。现将本学期的工作总结如下：</w:t>
      </w:r>
    </w:p>
    <w:p>
      <w:pPr>
        <w:spacing w:line="570" w:lineRule="exact"/>
        <w:ind w:firstLine="643" w:firstLineChars="200"/>
        <w:rPr>
          <w:rFonts w:ascii="仿宋" w:hAnsi="仿宋" w:eastAsia="仿宋"/>
          <w:b/>
          <w:sz w:val="32"/>
          <w:szCs w:val="32"/>
        </w:rPr>
      </w:pPr>
      <w:r>
        <w:rPr>
          <w:rFonts w:hint="eastAsia" w:ascii="仿宋" w:hAnsi="仿宋" w:eastAsia="仿宋"/>
          <w:b/>
          <w:sz w:val="32"/>
          <w:szCs w:val="32"/>
        </w:rPr>
        <w:t>一、领航学校建设工作</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rPr>
        <w:t>对照我校领航学校建设方案，从学校实际出发，找准定位、明确方向，聚焦目标、突出创新、凸显特色，以此为契机，进一步促进学校教学高质量发展。</w:t>
      </w:r>
    </w:p>
    <w:p>
      <w:pPr>
        <w:spacing w:line="570" w:lineRule="exact"/>
        <w:ind w:firstLine="640" w:firstLineChars="200"/>
        <w:rPr>
          <w:rFonts w:ascii="仿宋" w:hAnsi="仿宋" w:eastAsia="仿宋"/>
          <w:iCs/>
          <w:sz w:val="32"/>
          <w:szCs w:val="32"/>
        </w:rPr>
      </w:pPr>
      <w:r>
        <w:rPr>
          <w:rFonts w:ascii="仿宋" w:hAnsi="仿宋" w:eastAsia="仿宋"/>
          <w:iCs/>
          <w:sz w:val="32"/>
          <w:szCs w:val="32"/>
        </w:rPr>
        <w:t>（</w:t>
      </w:r>
      <w:r>
        <w:rPr>
          <w:rFonts w:hint="eastAsia" w:ascii="仿宋" w:hAnsi="仿宋" w:eastAsia="仿宋"/>
          <w:iCs/>
          <w:sz w:val="32"/>
          <w:szCs w:val="32"/>
        </w:rPr>
        <w:t>一</w:t>
      </w:r>
      <w:r>
        <w:rPr>
          <w:rFonts w:ascii="仿宋" w:hAnsi="仿宋" w:eastAsia="仿宋"/>
          <w:iCs/>
          <w:sz w:val="32"/>
          <w:szCs w:val="32"/>
        </w:rPr>
        <w:t>）</w:t>
      </w:r>
      <w:r>
        <w:rPr>
          <w:rFonts w:hint="eastAsia" w:ascii="仿宋" w:hAnsi="仿宋" w:eastAsia="仿宋"/>
          <w:iCs/>
          <w:sz w:val="32"/>
          <w:szCs w:val="32"/>
        </w:rPr>
        <w:t>领航建设</w:t>
      </w:r>
      <w:r>
        <w:rPr>
          <w:rFonts w:hint="eastAsia" w:ascii="仿宋" w:hAnsi="仿宋" w:eastAsia="仿宋"/>
          <w:iCs/>
          <w:sz w:val="32"/>
          <w:szCs w:val="32"/>
          <w:lang w:val="en-US" w:eastAsia="zh-CN"/>
        </w:rPr>
        <w:t>工作</w:t>
      </w:r>
      <w:r>
        <w:rPr>
          <w:rFonts w:hint="eastAsia" w:ascii="仿宋" w:hAnsi="仿宋" w:eastAsia="仿宋"/>
          <w:iCs/>
          <w:sz w:val="32"/>
          <w:szCs w:val="32"/>
        </w:rPr>
        <w:t>扎实推进</w:t>
      </w:r>
    </w:p>
    <w:p>
      <w:pPr>
        <w:spacing w:line="570" w:lineRule="exact"/>
        <w:rPr>
          <w:rFonts w:ascii="仿宋" w:hAnsi="仿宋" w:eastAsia="仿宋"/>
          <w:iCs/>
          <w:sz w:val="32"/>
          <w:szCs w:val="32"/>
        </w:rPr>
      </w:pPr>
      <w:r>
        <w:rPr>
          <w:rFonts w:hint="eastAsia" w:ascii="仿宋" w:hAnsi="仿宋" w:eastAsia="仿宋"/>
          <w:iCs/>
          <w:sz w:val="32"/>
          <w:szCs w:val="32"/>
        </w:rPr>
        <w:t xml:space="preserve"> </w:t>
      </w:r>
      <w:r>
        <w:rPr>
          <w:rFonts w:ascii="仿宋" w:hAnsi="仿宋" w:eastAsia="仿宋"/>
          <w:iCs/>
          <w:sz w:val="32"/>
          <w:szCs w:val="32"/>
        </w:rPr>
        <w:t xml:space="preserve">   </w:t>
      </w:r>
      <w:r>
        <w:rPr>
          <w:rFonts w:hint="eastAsia" w:ascii="仿宋" w:hAnsi="仿宋" w:eastAsia="仿宋"/>
          <w:iCs/>
          <w:sz w:val="32"/>
          <w:szCs w:val="32"/>
          <w:lang w:val="en-US" w:eastAsia="zh-CN"/>
        </w:rPr>
        <w:t>继续推进</w:t>
      </w:r>
      <w:r>
        <w:rPr>
          <w:rFonts w:hint="eastAsia" w:ascii="仿宋" w:hAnsi="仿宋" w:eastAsia="仿宋"/>
          <w:iCs/>
          <w:sz w:val="32"/>
          <w:szCs w:val="32"/>
        </w:rPr>
        <w:t>1+X的开展，现代职教体系的探索、精品课程资源的培育等等，将建设工作与日常教育教学及管理紧密结合，多方联动、明确责任，为教务处所牵头的深化教育教学改革，提升协同育人水平的顺利完成打下基础。</w:t>
      </w:r>
    </w:p>
    <w:p>
      <w:pPr>
        <w:spacing w:line="570" w:lineRule="exact"/>
        <w:ind w:firstLine="640" w:firstLineChars="200"/>
        <w:rPr>
          <w:rFonts w:ascii="仿宋" w:hAnsi="仿宋" w:eastAsia="仿宋"/>
          <w:iCs/>
          <w:sz w:val="32"/>
          <w:szCs w:val="32"/>
        </w:rPr>
      </w:pPr>
      <w:r>
        <w:rPr>
          <w:rFonts w:ascii="仿宋" w:hAnsi="仿宋" w:eastAsia="仿宋"/>
          <w:iCs/>
          <w:sz w:val="32"/>
          <w:szCs w:val="32"/>
        </w:rPr>
        <w:t>（</w:t>
      </w:r>
      <w:r>
        <w:rPr>
          <w:rFonts w:hint="eastAsia" w:ascii="仿宋" w:hAnsi="仿宋" w:eastAsia="仿宋"/>
          <w:iCs/>
          <w:sz w:val="32"/>
          <w:szCs w:val="32"/>
          <w:lang w:val="en-US" w:eastAsia="zh-CN"/>
        </w:rPr>
        <w:t>二</w:t>
      </w:r>
      <w:r>
        <w:rPr>
          <w:rFonts w:hint="eastAsia" w:ascii="仿宋" w:hAnsi="仿宋" w:eastAsia="仿宋"/>
          <w:iCs/>
          <w:sz w:val="32"/>
          <w:szCs w:val="32"/>
        </w:rPr>
        <w:t>）领航建设办工作开拓创新</w:t>
      </w:r>
    </w:p>
    <w:p>
      <w:pPr>
        <w:spacing w:line="570" w:lineRule="exact"/>
        <w:rPr>
          <w:rFonts w:ascii="仿宋" w:hAnsi="仿宋" w:eastAsia="仿宋"/>
          <w:iCs/>
          <w:sz w:val="32"/>
          <w:szCs w:val="32"/>
        </w:rPr>
      </w:pPr>
      <w:r>
        <w:rPr>
          <w:rFonts w:hint="eastAsia" w:ascii="仿宋" w:hAnsi="仿宋" w:eastAsia="仿宋"/>
          <w:iCs/>
          <w:sz w:val="32"/>
          <w:szCs w:val="32"/>
        </w:rPr>
        <w:t xml:space="preserve"> </w:t>
      </w:r>
      <w:r>
        <w:rPr>
          <w:rFonts w:ascii="仿宋" w:hAnsi="仿宋" w:eastAsia="仿宋"/>
          <w:iCs/>
          <w:sz w:val="32"/>
          <w:szCs w:val="32"/>
        </w:rPr>
        <w:t xml:space="preserve">   </w:t>
      </w:r>
      <w:r>
        <w:rPr>
          <w:rFonts w:hint="eastAsia" w:ascii="仿宋" w:hAnsi="仿宋" w:eastAsia="仿宋"/>
          <w:iCs/>
          <w:sz w:val="32"/>
          <w:szCs w:val="32"/>
        </w:rPr>
        <w:t>领航建设办公室</w:t>
      </w:r>
      <w:r>
        <w:rPr>
          <w:rFonts w:hint="eastAsia" w:ascii="仿宋" w:hAnsi="仿宋" w:eastAsia="仿宋"/>
          <w:iCs/>
          <w:sz w:val="32"/>
          <w:szCs w:val="32"/>
          <w:lang w:val="en-US" w:eastAsia="zh-CN"/>
        </w:rPr>
        <w:t>按要求完成</w:t>
      </w:r>
      <w:r>
        <w:rPr>
          <w:rFonts w:hint="eastAsia" w:ascii="仿宋" w:hAnsi="仿宋" w:eastAsia="仿宋"/>
          <w:iCs/>
          <w:sz w:val="32"/>
          <w:szCs w:val="32"/>
        </w:rPr>
        <w:t>学校领航建设的常规工作，相关资料的收集，以及协调、整理、汇总全校各部门领航建设具体工作的开展。以及领航建设项目的申报、管理。</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rPr>
        <w:t>建设学校领航建设专题网站，做好网站</w:t>
      </w:r>
      <w:r>
        <w:rPr>
          <w:rFonts w:ascii="仿宋" w:hAnsi="仿宋" w:eastAsia="仿宋"/>
          <w:iCs/>
          <w:sz w:val="32"/>
          <w:szCs w:val="32"/>
        </w:rPr>
        <w:t>6大版块的日常维护。编制学校领航计划建设工作简报。</w:t>
      </w:r>
      <w:r>
        <w:rPr>
          <w:rFonts w:hint="eastAsia" w:ascii="仿宋" w:hAnsi="仿宋" w:eastAsia="仿宋"/>
          <w:iCs/>
          <w:sz w:val="32"/>
          <w:szCs w:val="32"/>
        </w:rPr>
        <w:t>继续做好七大领航建设任务典型案例的收集整理，形成案例集，并根据我校在领航项目建设过程中的做法提炼特色，打造领航学校品牌。</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rPr>
        <w:t>本学期领航建设办公室</w:t>
      </w:r>
      <w:r>
        <w:rPr>
          <w:rFonts w:hint="eastAsia" w:ascii="仿宋" w:hAnsi="仿宋" w:eastAsia="仿宋"/>
          <w:iCs/>
          <w:sz w:val="32"/>
          <w:szCs w:val="32"/>
          <w:lang w:val="en-US" w:eastAsia="zh-CN"/>
        </w:rPr>
        <w:t>还</w:t>
      </w:r>
      <w:r>
        <w:rPr>
          <w:rFonts w:hint="eastAsia" w:ascii="仿宋" w:hAnsi="仿宋" w:eastAsia="仿宋"/>
          <w:iCs/>
          <w:sz w:val="32"/>
          <w:szCs w:val="32"/>
        </w:rPr>
        <w:t>认真总结领航学校建设的成果和经验，迎接领航学校验收，推动学校事业发展再上新台阶，探索适合的发展模式和发展路径。实现创新发展、特色发展，从而推动学校各项管理工作的高质量发展。</w:t>
      </w:r>
    </w:p>
    <w:p>
      <w:pPr>
        <w:spacing w:line="570" w:lineRule="exact"/>
        <w:ind w:firstLine="643" w:firstLineChars="200"/>
        <w:rPr>
          <w:rFonts w:hint="default" w:ascii="仿宋" w:hAnsi="仿宋" w:eastAsia="仿宋"/>
          <w:b/>
          <w:sz w:val="32"/>
          <w:szCs w:val="32"/>
          <w:lang w:val="en-US" w:eastAsia="zh-CN"/>
        </w:rPr>
      </w:pPr>
      <w:r>
        <w:rPr>
          <w:rFonts w:hint="eastAsia" w:ascii="仿宋" w:hAnsi="仿宋" w:eastAsia="仿宋"/>
          <w:b/>
          <w:sz w:val="32"/>
          <w:szCs w:val="32"/>
        </w:rPr>
        <w:t>二、</w:t>
      </w:r>
      <w:r>
        <w:rPr>
          <w:rFonts w:hint="eastAsia" w:ascii="仿宋" w:hAnsi="仿宋" w:eastAsia="仿宋"/>
          <w:b/>
          <w:sz w:val="32"/>
          <w:szCs w:val="32"/>
          <w:lang w:val="en-US" w:eastAsia="zh-CN"/>
        </w:rPr>
        <w:t>线上教学工作</w:t>
      </w:r>
    </w:p>
    <w:p>
      <w:pPr>
        <w:spacing w:line="570" w:lineRule="exact"/>
        <w:ind w:firstLine="640" w:firstLineChars="200"/>
        <w:rPr>
          <w:rFonts w:hint="eastAsia" w:ascii="仿宋" w:hAnsi="仿宋" w:eastAsia="仿宋"/>
          <w:iCs/>
          <w:sz w:val="32"/>
          <w:szCs w:val="32"/>
        </w:rPr>
      </w:pPr>
      <w:r>
        <w:rPr>
          <w:rFonts w:hint="eastAsia" w:ascii="仿宋" w:hAnsi="仿宋" w:eastAsia="仿宋"/>
          <w:iCs/>
          <w:sz w:val="32"/>
          <w:szCs w:val="32"/>
        </w:rPr>
        <w:t>今年</w:t>
      </w:r>
      <w:r>
        <w:rPr>
          <w:rFonts w:hint="eastAsia" w:ascii="仿宋" w:hAnsi="仿宋" w:eastAsia="仿宋"/>
          <w:iCs/>
          <w:sz w:val="32"/>
          <w:szCs w:val="32"/>
          <w:lang w:val="en-US" w:eastAsia="zh-CN"/>
        </w:rPr>
        <w:t>寒假</w:t>
      </w:r>
      <w:r>
        <w:rPr>
          <w:rFonts w:hint="eastAsia" w:ascii="仿宋" w:hAnsi="仿宋" w:eastAsia="仿宋"/>
          <w:iCs/>
          <w:sz w:val="32"/>
          <w:szCs w:val="32"/>
        </w:rPr>
        <w:t>以来，苏州的疫情防控工作时有反复，根据苏州市新冠肺炎疫情联防联控指挥部的部署和苏州市教育局“停课不停学、离校不离教”精神，学校结合实际情况，整合多方教学资源，自二月中下旬</w:t>
      </w:r>
      <w:r>
        <w:rPr>
          <w:rFonts w:hint="eastAsia" w:ascii="仿宋" w:hAnsi="仿宋" w:eastAsia="仿宋"/>
          <w:iCs/>
          <w:sz w:val="32"/>
          <w:szCs w:val="32"/>
          <w:lang w:val="en-US" w:eastAsia="zh-CN"/>
        </w:rPr>
        <w:t>开始截至5月21日，</w:t>
      </w:r>
      <w:r>
        <w:rPr>
          <w:rFonts w:hint="eastAsia" w:ascii="仿宋" w:hAnsi="仿宋" w:eastAsia="仿宋"/>
          <w:iCs/>
          <w:sz w:val="32"/>
          <w:szCs w:val="32"/>
        </w:rPr>
        <w:t>组织开展了</w:t>
      </w:r>
      <w:r>
        <w:rPr>
          <w:rFonts w:hint="eastAsia" w:ascii="仿宋" w:hAnsi="仿宋" w:eastAsia="仿宋"/>
          <w:iCs/>
          <w:sz w:val="32"/>
          <w:szCs w:val="32"/>
          <w:lang w:val="en-US" w:eastAsia="zh-CN"/>
        </w:rPr>
        <w:t>为期三个月的</w:t>
      </w:r>
      <w:r>
        <w:rPr>
          <w:rFonts w:hint="eastAsia" w:ascii="仿宋" w:hAnsi="仿宋" w:eastAsia="仿宋"/>
          <w:iCs/>
          <w:sz w:val="32"/>
          <w:szCs w:val="32"/>
        </w:rPr>
        <w:t>2022年春季线上教学，全面保障所有在校生“停课不停学、离校不离教”。</w:t>
      </w:r>
    </w:p>
    <w:p>
      <w:pPr>
        <w:spacing w:line="570" w:lineRule="exact"/>
        <w:ind w:firstLine="640" w:firstLineChars="200"/>
        <w:rPr>
          <w:rFonts w:hint="eastAsia" w:ascii="仿宋" w:hAnsi="仿宋" w:eastAsia="仿宋"/>
          <w:iCs/>
          <w:sz w:val="32"/>
          <w:szCs w:val="32"/>
        </w:rPr>
      </w:pPr>
      <w:r>
        <w:rPr>
          <w:rFonts w:hint="eastAsia" w:ascii="仿宋" w:hAnsi="仿宋" w:eastAsia="仿宋"/>
          <w:iCs/>
          <w:sz w:val="32"/>
          <w:szCs w:val="32"/>
        </w:rPr>
        <w:t>开展在线学习的为21、20、19、18四个年级125个班级，4289名在校学生。参与线上直播教学的老师有412人（含外聘教师），教师周平均课时10.6节，主要通过腾讯会议采用直播的形式进行教学，采用超星、QQ等平台布置作业，且开展答疑工作。</w:t>
      </w:r>
    </w:p>
    <w:p>
      <w:pPr>
        <w:spacing w:line="570" w:lineRule="exact"/>
        <w:ind w:firstLine="640" w:firstLineChars="200"/>
        <w:rPr>
          <w:rFonts w:hint="eastAsia" w:ascii="仿宋" w:hAnsi="仿宋" w:eastAsia="仿宋"/>
          <w:iCs/>
          <w:sz w:val="32"/>
          <w:szCs w:val="32"/>
          <w:lang w:eastAsia="zh-CN"/>
        </w:rPr>
      </w:pPr>
      <w:r>
        <w:rPr>
          <w:rFonts w:hint="eastAsia" w:ascii="仿宋" w:hAnsi="仿宋" w:eastAsia="仿宋"/>
          <w:iCs/>
          <w:sz w:val="32"/>
          <w:szCs w:val="32"/>
        </w:rPr>
        <w:t>学校由校长牵头成立线上教学工作领导小组，各部门各负其责，层层把控，责任落实到位，依据学校整体要求，</w:t>
      </w:r>
      <w:r>
        <w:rPr>
          <w:rFonts w:hint="eastAsia" w:ascii="仿宋" w:hAnsi="仿宋" w:eastAsia="仿宋"/>
          <w:iCs/>
          <w:sz w:val="32"/>
          <w:szCs w:val="32"/>
          <w:lang w:val="en-US" w:eastAsia="zh-CN"/>
        </w:rPr>
        <w:t>教务处</w:t>
      </w:r>
      <w:r>
        <w:rPr>
          <w:rFonts w:hint="eastAsia" w:ascii="仿宋" w:hAnsi="仿宋" w:eastAsia="仿宋"/>
          <w:iCs/>
          <w:sz w:val="32"/>
          <w:szCs w:val="32"/>
        </w:rPr>
        <w:t>及时制定了《苏州高等职业技术学校2022年春季线上教学实施方案》，线上教学作息时间表</w:t>
      </w:r>
      <w:r>
        <w:rPr>
          <w:rFonts w:hint="eastAsia" w:ascii="仿宋" w:hAnsi="仿宋" w:eastAsia="仿宋"/>
          <w:iCs/>
          <w:sz w:val="32"/>
          <w:szCs w:val="32"/>
          <w:lang w:eastAsia="zh-CN"/>
        </w:rPr>
        <w:t>，</w:t>
      </w:r>
      <w:r>
        <w:rPr>
          <w:rFonts w:hint="eastAsia" w:ascii="仿宋" w:hAnsi="仿宋" w:eastAsia="仿宋"/>
          <w:iCs/>
          <w:sz w:val="32"/>
          <w:szCs w:val="32"/>
        </w:rPr>
        <w:t>各系也根据学校实施方案和各专业教学实际情况制定相应的实施方案，做到“一系一方案”，组织、落实好各项工作</w:t>
      </w:r>
      <w:r>
        <w:rPr>
          <w:rFonts w:hint="eastAsia" w:ascii="仿宋" w:hAnsi="仿宋" w:eastAsia="仿宋"/>
          <w:iCs/>
          <w:sz w:val="32"/>
          <w:szCs w:val="32"/>
          <w:lang w:eastAsia="zh-CN"/>
        </w:rPr>
        <w:t>。</w:t>
      </w:r>
    </w:p>
    <w:p>
      <w:pPr>
        <w:spacing w:line="570" w:lineRule="exact"/>
        <w:ind w:firstLine="640" w:firstLineChars="200"/>
        <w:rPr>
          <w:rFonts w:hint="eastAsia" w:ascii="仿宋" w:hAnsi="仿宋" w:eastAsia="仿宋"/>
          <w:iCs/>
          <w:sz w:val="32"/>
          <w:szCs w:val="32"/>
        </w:rPr>
      </w:pPr>
      <w:r>
        <w:rPr>
          <w:rFonts w:hint="eastAsia" w:ascii="仿宋" w:hAnsi="仿宋" w:eastAsia="仿宋"/>
          <w:iCs/>
          <w:sz w:val="32"/>
          <w:szCs w:val="32"/>
          <w:lang w:val="en-US" w:eastAsia="zh-CN"/>
        </w:rPr>
        <w:t>线上教学全面采</w:t>
      </w:r>
      <w:r>
        <w:rPr>
          <w:rFonts w:hint="eastAsia" w:ascii="仿宋" w:hAnsi="仿宋" w:eastAsia="仿宋"/>
          <w:iCs/>
          <w:sz w:val="32"/>
          <w:szCs w:val="32"/>
        </w:rPr>
        <w:t>用腾讯会议实现“停课不停学、离校不离教”，将线下教室搬进线上，一班一码</w:t>
      </w:r>
      <w:r>
        <w:rPr>
          <w:rFonts w:hint="eastAsia" w:ascii="仿宋" w:hAnsi="仿宋" w:eastAsia="仿宋"/>
          <w:iCs/>
          <w:sz w:val="32"/>
          <w:szCs w:val="32"/>
          <w:lang w:eastAsia="zh-CN"/>
        </w:rPr>
        <w:t>，每次课后，要求教师根据各自的学科特点和教学内容布置相应的作业，学生线上作业完成情况与线下作业同等纳入本学期平时成绩。</w:t>
      </w:r>
      <w:r>
        <w:rPr>
          <w:rFonts w:hint="eastAsia" w:ascii="仿宋" w:hAnsi="仿宋" w:eastAsia="仿宋"/>
          <w:iCs/>
          <w:sz w:val="32"/>
          <w:szCs w:val="32"/>
          <w:lang w:val="en-US" w:eastAsia="zh-CN"/>
        </w:rPr>
        <w:t>同时</w:t>
      </w:r>
      <w:r>
        <w:rPr>
          <w:rFonts w:hint="eastAsia" w:ascii="仿宋" w:hAnsi="仿宋" w:eastAsia="仿宋"/>
          <w:iCs/>
          <w:sz w:val="32"/>
          <w:szCs w:val="32"/>
        </w:rPr>
        <w:t>还开展线上公开教研、线上巡课、线上督导等活动，学校在线教学教学研究、监控管理，成效显著。</w:t>
      </w:r>
    </w:p>
    <w:p>
      <w:pPr>
        <w:spacing w:line="570" w:lineRule="exact"/>
        <w:ind w:firstLine="640" w:firstLineChars="200"/>
        <w:rPr>
          <w:rFonts w:hint="eastAsia" w:ascii="仿宋" w:hAnsi="仿宋" w:eastAsia="仿宋"/>
          <w:iCs/>
          <w:sz w:val="32"/>
          <w:szCs w:val="32"/>
          <w:lang w:eastAsia="zh-CN"/>
        </w:rPr>
      </w:pPr>
      <w:r>
        <w:rPr>
          <w:rFonts w:hint="eastAsia" w:ascii="仿宋" w:hAnsi="仿宋" w:eastAsia="仿宋"/>
          <w:iCs/>
          <w:sz w:val="32"/>
          <w:szCs w:val="32"/>
        </w:rPr>
        <w:t>学校图书馆推出了2022年“强国有我、职教有我、抗疫有我”系列读书节活动。疫情期间，停课不停学，读书不停歇</w:t>
      </w:r>
      <w:r>
        <w:rPr>
          <w:rFonts w:hint="eastAsia" w:ascii="仿宋" w:hAnsi="仿宋" w:eastAsia="仿宋"/>
          <w:iCs/>
          <w:sz w:val="32"/>
          <w:szCs w:val="32"/>
          <w:lang w:eastAsia="zh-CN"/>
        </w:rPr>
        <w:t>。</w:t>
      </w:r>
    </w:p>
    <w:p>
      <w:pPr>
        <w:spacing w:line="570" w:lineRule="exact"/>
        <w:ind w:firstLine="643" w:firstLineChars="200"/>
        <w:rPr>
          <w:rFonts w:hint="default" w:ascii="仿宋" w:hAnsi="仿宋" w:eastAsia="仿宋"/>
          <w:b/>
          <w:sz w:val="32"/>
          <w:szCs w:val="32"/>
          <w:lang w:val="en-US" w:eastAsia="zh-CN"/>
        </w:rPr>
      </w:pPr>
      <w:r>
        <w:rPr>
          <w:rFonts w:hint="eastAsia" w:ascii="仿宋" w:hAnsi="仿宋" w:eastAsia="仿宋"/>
          <w:b/>
          <w:sz w:val="32"/>
          <w:szCs w:val="32"/>
          <w:lang w:val="en-US" w:eastAsia="zh-CN"/>
        </w:rPr>
        <w:t>三、五年制高职人才培养评估工作</w:t>
      </w:r>
    </w:p>
    <w:p>
      <w:pPr>
        <w:spacing w:line="570" w:lineRule="exact"/>
        <w:ind w:firstLine="640" w:firstLineChars="200"/>
        <w:rPr>
          <w:rFonts w:hint="eastAsia" w:ascii="仿宋" w:hAnsi="仿宋" w:eastAsia="仿宋"/>
          <w:iCs/>
          <w:sz w:val="32"/>
          <w:szCs w:val="32"/>
        </w:rPr>
      </w:pPr>
      <w:r>
        <w:rPr>
          <w:rFonts w:hint="eastAsia" w:ascii="仿宋" w:hAnsi="仿宋" w:eastAsia="仿宋"/>
          <w:iCs/>
          <w:sz w:val="32"/>
          <w:szCs w:val="32"/>
        </w:rPr>
        <w:t>为深入学习贯彻习近平总书记对职业教育的重要指示和全国职教大会精神，全面落实中办国办《关于推动现代职业教育高质量发展的意见》和2022年全国教育工作会议精神，持续深化“三教改革”，切实推动《职业教育专业目录（2021年）》落地落实，加快我校六大系部、五大专业群所有专业的升级与数字化改造，培养更多适应新技术和产业变革需要的数字化知识技术技能人才，推进数字技术服务经济社会高质量发展，服务产业数字化转型升级，在新形势下进一步彰显我校“一体两翼”的办学格局。</w:t>
      </w:r>
      <w:r>
        <w:rPr>
          <w:rFonts w:hint="eastAsia" w:ascii="仿宋" w:hAnsi="仿宋" w:eastAsia="仿宋"/>
          <w:iCs/>
          <w:sz w:val="32"/>
          <w:szCs w:val="32"/>
          <w:lang w:val="en-US" w:eastAsia="zh-CN"/>
        </w:rPr>
        <w:t>教务处</w:t>
      </w:r>
      <w:r>
        <w:rPr>
          <w:rFonts w:hint="eastAsia" w:ascii="仿宋" w:hAnsi="仿宋" w:eastAsia="仿宋"/>
          <w:iCs/>
          <w:sz w:val="32"/>
          <w:szCs w:val="32"/>
        </w:rPr>
        <w:t>于2022年4月</w:t>
      </w:r>
      <w:r>
        <w:rPr>
          <w:rFonts w:hint="eastAsia" w:ascii="仿宋" w:hAnsi="仿宋" w:eastAsia="仿宋"/>
          <w:iCs/>
          <w:sz w:val="32"/>
          <w:szCs w:val="32"/>
          <w:lang w:val="en-US" w:eastAsia="zh-CN"/>
        </w:rPr>
        <w:t>-6月组织开展</w:t>
      </w:r>
      <w:r>
        <w:rPr>
          <w:rFonts w:hint="eastAsia" w:ascii="仿宋" w:hAnsi="仿宋" w:eastAsia="仿宋"/>
          <w:iCs/>
          <w:sz w:val="32"/>
          <w:szCs w:val="32"/>
        </w:rPr>
        <w:t>“说专业群·说专业·说课程”在线研讨会系列活动。</w:t>
      </w:r>
    </w:p>
    <w:p>
      <w:pPr>
        <w:spacing w:line="570" w:lineRule="exact"/>
        <w:ind w:firstLine="640" w:firstLineChars="200"/>
        <w:rPr>
          <w:rFonts w:hint="eastAsia" w:ascii="仿宋" w:hAnsi="仿宋" w:eastAsia="仿宋"/>
          <w:iCs/>
          <w:sz w:val="32"/>
          <w:szCs w:val="32"/>
        </w:rPr>
      </w:pPr>
      <w:r>
        <w:rPr>
          <w:rFonts w:hint="eastAsia" w:ascii="仿宋" w:hAnsi="仿宋" w:eastAsia="仿宋"/>
          <w:iCs/>
          <w:sz w:val="32"/>
          <w:szCs w:val="32"/>
        </w:rPr>
        <w:t>研讨活动以电子信息工程技术专业群、数控技术专业群、计算机网络技术专业群、数字媒体艺术设计专业群、电子商务专业群五大专业群为核心，按照“专业群-专业-课程”的顺序分别进行了研讨。系主任（群负责人）说专业群、专业教研室主任（专业负责人）说专业、课程负责人说课程（课程团队还进行说课展示）。学校还专门聘请了校外专家团队，对各专业群、专业、课程进行了精准的把脉，在各专业群解读结束后，进行分析点评，提出了宝贵的修改意见。</w:t>
      </w:r>
    </w:p>
    <w:p>
      <w:pPr>
        <w:spacing w:line="570" w:lineRule="exact"/>
        <w:ind w:firstLine="640" w:firstLineChars="200"/>
        <w:rPr>
          <w:rFonts w:hint="default" w:ascii="仿宋" w:hAnsi="仿宋" w:eastAsia="仿宋"/>
          <w:iCs/>
          <w:sz w:val="32"/>
          <w:szCs w:val="32"/>
          <w:lang w:val="en-US" w:eastAsia="zh-CN"/>
        </w:rPr>
      </w:pPr>
      <w:r>
        <w:rPr>
          <w:rFonts w:hint="eastAsia" w:ascii="仿宋" w:hAnsi="仿宋" w:eastAsia="仿宋"/>
          <w:iCs/>
          <w:sz w:val="32"/>
          <w:szCs w:val="32"/>
        </w:rPr>
        <w:t>“三说”活动的开展，有助于各专业群把握专业定位，围绕专业群及专业建设，持续深化质量，保证主体责任意识，提升建设内涵，凸显课程改革特色，进一步促进教育教学改革。</w:t>
      </w:r>
      <w:r>
        <w:rPr>
          <w:rFonts w:hint="eastAsia" w:ascii="仿宋" w:hAnsi="仿宋" w:eastAsia="仿宋"/>
          <w:iCs/>
          <w:sz w:val="32"/>
          <w:szCs w:val="32"/>
          <w:lang w:val="en-US" w:eastAsia="zh-CN"/>
        </w:rPr>
        <w:t>同时为</w:t>
      </w:r>
      <w:r>
        <w:rPr>
          <w:rFonts w:hint="eastAsia" w:ascii="仿宋" w:hAnsi="仿宋" w:eastAsia="仿宋"/>
          <w:iCs/>
          <w:sz w:val="32"/>
          <w:szCs w:val="32"/>
        </w:rPr>
        <w:t>五年制高职办学单位人才培养</w:t>
      </w:r>
      <w:r>
        <w:rPr>
          <w:rFonts w:hint="eastAsia" w:ascii="仿宋" w:hAnsi="仿宋" w:eastAsia="仿宋"/>
          <w:iCs/>
          <w:sz w:val="32"/>
          <w:szCs w:val="32"/>
          <w:lang w:val="en-US" w:eastAsia="zh-CN"/>
        </w:rPr>
        <w:t>评估的顺利通过打好基础。</w:t>
      </w:r>
    </w:p>
    <w:p>
      <w:pPr>
        <w:spacing w:line="570" w:lineRule="exact"/>
        <w:ind w:firstLine="643" w:firstLineChars="200"/>
        <w:rPr>
          <w:rFonts w:hint="eastAsia" w:ascii="仿宋" w:hAnsi="仿宋" w:eastAsia="仿宋"/>
          <w:b/>
          <w:sz w:val="32"/>
          <w:szCs w:val="32"/>
          <w:lang w:val="en-US" w:eastAsia="zh-CN"/>
        </w:rPr>
      </w:pPr>
      <w:r>
        <w:rPr>
          <w:rFonts w:hint="eastAsia" w:ascii="仿宋" w:hAnsi="仿宋" w:eastAsia="仿宋"/>
          <w:b/>
          <w:sz w:val="32"/>
          <w:szCs w:val="32"/>
          <w:lang w:val="en-US" w:eastAsia="zh-CN"/>
        </w:rPr>
        <w:t>四、“专转本”考生送考工作</w:t>
      </w:r>
    </w:p>
    <w:p>
      <w:pPr>
        <w:spacing w:line="570" w:lineRule="exact"/>
        <w:ind w:firstLine="640" w:firstLineChars="200"/>
        <w:rPr>
          <w:rFonts w:hint="eastAsia" w:ascii="仿宋" w:hAnsi="仿宋" w:eastAsia="仿宋"/>
          <w:b/>
          <w:sz w:val="32"/>
          <w:szCs w:val="32"/>
          <w:lang w:val="en-US" w:eastAsia="zh-CN"/>
        </w:rPr>
      </w:pPr>
      <w:r>
        <w:rPr>
          <w:rFonts w:hint="eastAsia" w:ascii="仿宋" w:hAnsi="仿宋" w:eastAsia="仿宋"/>
          <w:iCs/>
          <w:sz w:val="32"/>
          <w:szCs w:val="32"/>
          <w:lang w:val="en-US" w:eastAsia="zh-CN"/>
        </w:rPr>
        <w:t>本年度“专转本”考试正值苏州疫情刚刚结束，省里要求由学校全面负责考生送考等工作， 学校领导高度重视，各部门全力配合，教务处精心谋划，抓住关键，对送考工作的各个环节按照疫情防控的要求进行了周全安排，确保我校462名考生能顺利前往苏州经贸职业技术学院参加考试。</w:t>
      </w:r>
    </w:p>
    <w:p>
      <w:pPr>
        <w:spacing w:line="570" w:lineRule="exact"/>
        <w:ind w:firstLine="643" w:firstLineChars="200"/>
        <w:rPr>
          <w:rFonts w:hint="eastAsia" w:ascii="仿宋" w:hAnsi="仿宋" w:eastAsia="仿宋"/>
          <w:b/>
          <w:sz w:val="32"/>
          <w:szCs w:val="32"/>
          <w:lang w:eastAsia="zh-CN"/>
        </w:rPr>
      </w:pPr>
      <w:r>
        <w:rPr>
          <w:rFonts w:hint="eastAsia" w:ascii="仿宋" w:hAnsi="仿宋" w:eastAsia="仿宋"/>
          <w:b/>
          <w:sz w:val="32"/>
          <w:szCs w:val="32"/>
          <w:lang w:val="en-US" w:eastAsia="zh-CN"/>
        </w:rPr>
        <w:t>五、</w:t>
      </w:r>
      <w:r>
        <w:rPr>
          <w:rFonts w:hint="eastAsia" w:ascii="仿宋" w:hAnsi="仿宋" w:eastAsia="仿宋"/>
          <w:b/>
          <w:sz w:val="32"/>
          <w:szCs w:val="32"/>
        </w:rPr>
        <w:t>加强专业内涵</w:t>
      </w:r>
      <w:r>
        <w:rPr>
          <w:rFonts w:hint="eastAsia" w:ascii="仿宋" w:hAnsi="仿宋" w:eastAsia="仿宋"/>
          <w:b/>
          <w:sz w:val="32"/>
          <w:szCs w:val="32"/>
          <w:lang w:val="en-US" w:eastAsia="zh-CN"/>
        </w:rPr>
        <w:t>工作</w:t>
      </w:r>
    </w:p>
    <w:p>
      <w:pPr>
        <w:spacing w:line="570" w:lineRule="exact"/>
        <w:ind w:firstLine="640" w:firstLineChars="200"/>
        <w:rPr>
          <w:rFonts w:hint="eastAsia" w:ascii="仿宋" w:hAnsi="仿宋" w:eastAsia="仿宋"/>
          <w:sz w:val="32"/>
          <w:szCs w:val="32"/>
        </w:rPr>
      </w:pPr>
      <w:r>
        <w:rPr>
          <w:rFonts w:hint="eastAsia" w:ascii="仿宋" w:hAnsi="仿宋" w:eastAsia="仿宋"/>
          <w:sz w:val="32"/>
          <w:szCs w:val="32"/>
        </w:rPr>
        <w:t>加强专业建设是职业学校抓内涵、抓质量，上台阶、上水平的突破口和着力点。随着经济发展方式转变、产业转型升级和市场竞争的加剧，专业建设的核心地位越来越得到显现。本学期，我校进一步厘清专业发展思路，谋划专业集群发展，立足更高起点、在更高的坐标系中勇当“两个标杆”，真抓实干，加强专业内涵发展，把握专业内在联系，完善专业建设的动态调整机制，不断优化专业结构。</w:t>
      </w:r>
    </w:p>
    <w:p>
      <w:pPr>
        <w:numPr>
          <w:ilvl w:val="0"/>
          <w:numId w:val="1"/>
        </w:numPr>
        <w:spacing w:line="570" w:lineRule="exact"/>
        <w:ind w:firstLine="640" w:firstLineChars="200"/>
        <w:rPr>
          <w:rFonts w:hint="eastAsia" w:ascii="仿宋" w:hAnsi="仿宋" w:eastAsia="仿宋"/>
          <w:sz w:val="32"/>
          <w:szCs w:val="32"/>
        </w:rPr>
      </w:pPr>
      <w:r>
        <w:rPr>
          <w:rFonts w:hint="eastAsia" w:ascii="仿宋" w:hAnsi="仿宋" w:eastAsia="仿宋"/>
          <w:sz w:val="32"/>
          <w:szCs w:val="32"/>
        </w:rPr>
        <w:t>优化人才培养方案。2021级实施性人才培养方案经审定后投入实施，本学期起各系各专业以技术技能为主线，准确定位人才培养目标和培养规格，强化核心能力培养，定期深入行业、企业进行人才需求情况调研，及时掌握学生就业岗位及岗位能力要求变化情况，及时调整专业培养方向和培养目标，动态调整修订实施性人才培养方案。</w:t>
      </w:r>
    </w:p>
    <w:p>
      <w:pPr>
        <w:numPr>
          <w:ilvl w:val="0"/>
          <w:numId w:val="0"/>
        </w:numPr>
        <w:spacing w:line="570" w:lineRule="exact"/>
        <w:ind w:firstLine="640" w:firstLineChars="200"/>
        <w:rPr>
          <w:rFonts w:hint="eastAsia" w:ascii="仿宋" w:hAnsi="仿宋" w:eastAsia="仿宋"/>
          <w:sz w:val="32"/>
          <w:szCs w:val="32"/>
        </w:rPr>
      </w:pPr>
      <w:r>
        <w:rPr>
          <w:rFonts w:hint="eastAsia" w:ascii="仿宋" w:hAnsi="仿宋" w:eastAsia="仿宋"/>
          <w:sz w:val="32"/>
          <w:szCs w:val="32"/>
        </w:rPr>
        <w:t>2.严格课程标准管理。在实施性人才培养方案落地实施同时，加强课程标准建设，做到专业课程标准集群制订、学科课程标准严格执行国标。实行课程标准规范管理，深入开展以专业（学科）教研室为主体的教学研究，落实教法改革、推行“课堂革命”。加强教学公开课主题管理，加强对教师课堂教学秩序的调控，全面提高教学质量。继续推进精品课程建设计划、线上课程建设，促进教学质量的可持续发展。以课程建设推动各项教学基本建设，</w:t>
      </w:r>
    </w:p>
    <w:p>
      <w:pPr>
        <w:spacing w:line="570" w:lineRule="exact"/>
        <w:ind w:firstLine="640" w:firstLineChars="200"/>
        <w:rPr>
          <w:rFonts w:hint="eastAsia" w:ascii="仿宋" w:hAnsi="仿宋" w:eastAsia="仿宋"/>
          <w:sz w:val="32"/>
          <w:szCs w:val="32"/>
        </w:rPr>
      </w:pPr>
      <w:r>
        <w:rPr>
          <w:rFonts w:hint="eastAsia" w:ascii="仿宋" w:hAnsi="仿宋" w:eastAsia="仿宋"/>
          <w:sz w:val="32"/>
          <w:szCs w:val="32"/>
        </w:rPr>
        <w:t>3.加强教师队伍建设。以《关于印发&lt;苏州高等职业技术学校专业（学科）教研室设置及管理方案&gt;的通知（苏高职〔2022〕08号）》为契机，</w:t>
      </w:r>
      <w:r>
        <w:rPr>
          <w:rFonts w:hint="eastAsia" w:ascii="仿宋" w:hAnsi="仿宋" w:eastAsia="仿宋"/>
          <w:sz w:val="32"/>
          <w:szCs w:val="32"/>
          <w:lang w:val="en-US" w:eastAsia="zh-CN"/>
        </w:rPr>
        <w:t>完成新一届</w:t>
      </w:r>
      <w:r>
        <w:rPr>
          <w:rFonts w:hint="eastAsia" w:ascii="仿宋" w:hAnsi="仿宋" w:eastAsia="仿宋"/>
          <w:sz w:val="32"/>
          <w:szCs w:val="32"/>
        </w:rPr>
        <w:t>专业（学科）教研室</w:t>
      </w:r>
      <w:r>
        <w:rPr>
          <w:rFonts w:hint="eastAsia" w:ascii="仿宋" w:hAnsi="仿宋" w:eastAsia="仿宋"/>
          <w:sz w:val="32"/>
          <w:szCs w:val="32"/>
          <w:lang w:val="en-US" w:eastAsia="zh-CN"/>
        </w:rPr>
        <w:t>主任的选聘工作。在线教学期间</w:t>
      </w:r>
      <w:r>
        <w:rPr>
          <w:rFonts w:hint="eastAsia" w:ascii="仿宋" w:hAnsi="仿宋" w:eastAsia="仿宋"/>
          <w:sz w:val="32"/>
          <w:szCs w:val="32"/>
        </w:rPr>
        <w:t>优化线上+线下教学公开课模式，以“主题教研”形式开展具有专业（学科）特点的公开教学，既要开展教学展示，又要开展评课的教研活动，真正把教学公开课落到实处，实现主题教研人人参与的良好局面。</w:t>
      </w:r>
    </w:p>
    <w:p>
      <w:pPr>
        <w:spacing w:line="570" w:lineRule="exact"/>
        <w:ind w:firstLine="640" w:firstLineChars="200"/>
        <w:rPr>
          <w:rFonts w:hint="eastAsia" w:ascii="仿宋" w:hAnsi="仿宋" w:eastAsia="仿宋"/>
          <w:sz w:val="32"/>
          <w:szCs w:val="32"/>
        </w:rPr>
      </w:pPr>
      <w:r>
        <w:rPr>
          <w:rFonts w:hint="eastAsia" w:ascii="仿宋" w:hAnsi="仿宋" w:eastAsia="仿宋"/>
          <w:sz w:val="32"/>
          <w:szCs w:val="32"/>
        </w:rPr>
        <w:t>4.现代职教体系深入研究。在我校现有的现代职教体系3+3、3+4、5+2项目的基础上，今年延续与苏州城市学院共同开展“现代通信技术”、“机电一体化技术”两个专业“5+2”项目试点，3+3项目3个：与苏州农业职业技术学院开展的“会计事务”、“无人机操控与维护”、“数控技术应用”。涵盖了本层次所有的职教试点项目，为江苏现代职业教育的转型升级打造可供借鉴的样板。</w:t>
      </w:r>
    </w:p>
    <w:p>
      <w:pPr>
        <w:spacing w:line="57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课程思政研究稳步推进。组织我校课程思政研究示范中心、各专业（学科）教研室深入一线开展“基于各专业（学科）课程思政教学体系建设”研究，举办形式多样的思政培训，主题沙龙，积累资源、优化教学内容，以“课题形式”进行研究，逐级申报，最终形成成果。以构建全体师生、全过程、全课程的育人格局形式，把“立德树人”作为教育的根本任务的一种综合教育理念。</w:t>
      </w:r>
    </w:p>
    <w:p>
      <w:pPr>
        <w:spacing w:line="57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6.</w:t>
      </w:r>
      <w:r>
        <w:rPr>
          <w:rFonts w:hint="default" w:ascii="仿宋" w:hAnsi="仿宋" w:eastAsia="仿宋"/>
          <w:sz w:val="32"/>
          <w:szCs w:val="32"/>
          <w:lang w:val="en-US" w:eastAsia="zh-CN"/>
        </w:rPr>
        <w:t>行动课堂改革</w:t>
      </w:r>
      <w:r>
        <w:rPr>
          <w:rFonts w:hint="eastAsia" w:ascii="仿宋" w:hAnsi="仿宋" w:eastAsia="仿宋"/>
          <w:sz w:val="32"/>
          <w:szCs w:val="32"/>
          <w:lang w:val="en-US" w:eastAsia="zh-CN"/>
        </w:rPr>
        <w:t>逐步开展</w:t>
      </w:r>
      <w:r>
        <w:rPr>
          <w:rFonts w:hint="default" w:ascii="仿宋" w:hAnsi="仿宋" w:eastAsia="仿宋"/>
          <w:sz w:val="32"/>
          <w:szCs w:val="32"/>
          <w:lang w:val="en-US" w:eastAsia="zh-CN"/>
        </w:rPr>
        <w:t>。</w:t>
      </w:r>
      <w:r>
        <w:rPr>
          <w:rFonts w:hint="eastAsia" w:ascii="仿宋" w:hAnsi="仿宋" w:eastAsia="仿宋"/>
          <w:sz w:val="32"/>
          <w:szCs w:val="32"/>
          <w:lang w:val="en-US" w:eastAsia="zh-CN"/>
        </w:rPr>
        <w:t>本学期虽受疫情影响，教务处结合线上教学依</w:t>
      </w:r>
      <w:r>
        <w:rPr>
          <w:rFonts w:hint="default" w:ascii="仿宋" w:hAnsi="仿宋" w:eastAsia="仿宋"/>
          <w:sz w:val="32"/>
          <w:szCs w:val="32"/>
          <w:lang w:val="en-US" w:eastAsia="zh-CN"/>
        </w:rPr>
        <w:t>据学校《实施行动课堂、深化教学改革》实施方案，以教研室为载体，开展形式多样的“行动课堂”教学研究，</w:t>
      </w:r>
      <w:r>
        <w:rPr>
          <w:rFonts w:hint="eastAsia" w:ascii="仿宋" w:hAnsi="仿宋" w:eastAsia="仿宋"/>
          <w:sz w:val="32"/>
          <w:szCs w:val="32"/>
          <w:lang w:val="en-US" w:eastAsia="zh-CN"/>
        </w:rPr>
        <w:t>并完成相关文创产品的制作</w:t>
      </w:r>
      <w:r>
        <w:rPr>
          <w:rFonts w:hint="default" w:ascii="仿宋" w:hAnsi="仿宋" w:eastAsia="仿宋"/>
          <w:sz w:val="32"/>
          <w:szCs w:val="32"/>
          <w:lang w:val="en-US" w:eastAsia="zh-CN"/>
        </w:rPr>
        <w:t>。</w:t>
      </w:r>
    </w:p>
    <w:p>
      <w:pPr>
        <w:spacing w:line="570"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六</w:t>
      </w:r>
      <w:r>
        <w:rPr>
          <w:rFonts w:hint="eastAsia" w:ascii="仿宋" w:hAnsi="仿宋" w:eastAsia="仿宋"/>
          <w:b/>
          <w:sz w:val="32"/>
          <w:szCs w:val="32"/>
        </w:rPr>
        <w:t>、教务常规管理规范</w:t>
      </w:r>
    </w:p>
    <w:p>
      <w:pPr>
        <w:spacing w:line="570" w:lineRule="exact"/>
        <w:ind w:firstLine="640" w:firstLineChars="200"/>
        <w:rPr>
          <w:rFonts w:hint="eastAsia" w:ascii="仿宋" w:hAnsi="仿宋" w:eastAsia="仿宋"/>
          <w:sz w:val="32"/>
          <w:szCs w:val="32"/>
        </w:rPr>
      </w:pPr>
      <w:r>
        <w:rPr>
          <w:rFonts w:hint="eastAsia" w:ascii="仿宋" w:hAnsi="仿宋" w:eastAsia="仿宋"/>
          <w:sz w:val="32"/>
          <w:szCs w:val="32"/>
        </w:rPr>
        <w:t>1.常规管理井井有条。认真落实学校的各项教学管理制度，加强对教学常规的检查力度，严格执行教学管理制度（2021版），带领各系、各教研室认真学习和执行，促进我校教学管理规范化、制度化、科学化，严格教学纪律。</w:t>
      </w:r>
    </w:p>
    <w:p>
      <w:pPr>
        <w:spacing w:line="57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实训管理安全可控。进一步推进实训基地建设，创新实训基地管理，充分发挥实训基地功能，服务专业群建设，服务产学研，服务创新创业教育。对实验实训场所教学做好防疫预案，各专业实训室、实验室按照防疫要求做好课前课后的通风消毒布置，做到责任落实到人，安全管控不留死角。体育课、实训课等多班级公用场所分散安排。</w:t>
      </w:r>
    </w:p>
    <w:p>
      <w:pPr>
        <w:spacing w:line="57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技能证书全面推进。技能鉴定证书和1+X证书同步推进。目前，我校成立了市人社局技能鉴定中心6个证书的鉴定工作，覆盖四个系部，全面启动职业技能等级认定工作。进一步推进1+X证书试点工作，指导各系做好1+X证书的考证工作。</w:t>
      </w:r>
    </w:p>
    <w:p>
      <w:pPr>
        <w:spacing w:line="57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rPr>
        <w:t>.教学大赛起航再出发。2022赛季，我校高职组、中职组在数量上、质量上均要有所突破，制定科学的新一轮的比赛方案，组织教师成立优秀教学团队，遴选打造优秀作品，参加各级各类比赛，促进学校和教师的业务提升，通过大赛，促进教学团队的建设、促进教师信息素养的提升，促进信息技术在教学中的广泛应用。</w:t>
      </w:r>
      <w:r>
        <w:rPr>
          <w:rFonts w:hint="eastAsia" w:ascii="仿宋" w:hAnsi="仿宋" w:eastAsia="仿宋"/>
          <w:sz w:val="32"/>
          <w:szCs w:val="32"/>
          <w:lang w:val="en-US" w:eastAsia="zh-CN"/>
        </w:rPr>
        <w:t>现有四组教师团队入围中职组省赛。</w:t>
      </w:r>
    </w:p>
    <w:p>
      <w:pPr>
        <w:spacing w:line="570" w:lineRule="exact"/>
        <w:ind w:firstLine="643" w:firstLineChars="200"/>
        <w:rPr>
          <w:rFonts w:ascii="仿宋" w:hAnsi="仿宋" w:eastAsia="仿宋"/>
          <w:b/>
          <w:iCs/>
          <w:sz w:val="32"/>
          <w:szCs w:val="32"/>
        </w:rPr>
      </w:pPr>
      <w:r>
        <w:rPr>
          <w:rFonts w:hint="eastAsia" w:ascii="仿宋" w:hAnsi="仿宋" w:eastAsia="仿宋"/>
          <w:b/>
          <w:iCs/>
          <w:sz w:val="32"/>
          <w:szCs w:val="32"/>
          <w:lang w:val="en-US" w:eastAsia="zh-CN"/>
        </w:rPr>
        <w:t>七</w:t>
      </w:r>
      <w:r>
        <w:rPr>
          <w:rFonts w:hint="eastAsia" w:ascii="仿宋" w:hAnsi="仿宋" w:eastAsia="仿宋"/>
          <w:b/>
          <w:iCs/>
          <w:sz w:val="32"/>
          <w:szCs w:val="32"/>
        </w:rPr>
        <w:t>、校内其他工作</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1.</w:t>
      </w:r>
      <w:r>
        <w:rPr>
          <w:rFonts w:ascii="仿宋" w:hAnsi="仿宋" w:eastAsia="仿宋"/>
          <w:iCs/>
          <w:sz w:val="32"/>
          <w:szCs w:val="32"/>
        </w:rPr>
        <w:t>认真做好</w:t>
      </w:r>
      <w:r>
        <w:rPr>
          <w:rFonts w:hint="eastAsia" w:ascii="仿宋" w:hAnsi="仿宋" w:eastAsia="仿宋"/>
          <w:iCs/>
          <w:sz w:val="32"/>
          <w:szCs w:val="32"/>
          <w:lang w:val="en-US" w:eastAsia="zh-CN"/>
        </w:rPr>
        <w:t>大市学科带头人推荐、苏州市创新型优秀“双师素质”教师评选、苏州市中等职业学校精品课程资源建设评选等</w:t>
      </w:r>
      <w:r>
        <w:rPr>
          <w:rFonts w:ascii="仿宋" w:hAnsi="仿宋" w:eastAsia="仿宋"/>
          <w:iCs/>
          <w:sz w:val="32"/>
          <w:szCs w:val="32"/>
        </w:rPr>
        <w:t>各项评估检查的材料</w:t>
      </w:r>
      <w:r>
        <w:rPr>
          <w:rFonts w:hint="eastAsia" w:ascii="仿宋" w:hAnsi="仿宋" w:eastAsia="仿宋"/>
          <w:iCs/>
          <w:sz w:val="32"/>
          <w:szCs w:val="32"/>
          <w:lang w:val="en-US" w:eastAsia="zh-CN"/>
        </w:rPr>
        <w:t>收集整理</w:t>
      </w:r>
      <w:r>
        <w:rPr>
          <w:rFonts w:ascii="仿宋" w:hAnsi="仿宋" w:eastAsia="仿宋"/>
          <w:iCs/>
          <w:sz w:val="32"/>
          <w:szCs w:val="32"/>
        </w:rPr>
        <w:t>工作。</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2.</w:t>
      </w:r>
      <w:r>
        <w:rPr>
          <w:rFonts w:ascii="仿宋" w:hAnsi="仿宋" w:eastAsia="仿宋"/>
          <w:iCs/>
          <w:sz w:val="32"/>
          <w:szCs w:val="32"/>
        </w:rPr>
        <w:t>按照江苏省教学管理规范的要求，做好每学年的教学档案资料收集、整理、归档工作，</w:t>
      </w:r>
      <w:r>
        <w:rPr>
          <w:rFonts w:hint="eastAsia" w:ascii="仿宋" w:hAnsi="仿宋" w:eastAsia="仿宋"/>
          <w:iCs/>
          <w:sz w:val="32"/>
          <w:szCs w:val="32"/>
          <w:lang w:val="en-US" w:eastAsia="zh-CN"/>
        </w:rPr>
        <w:t>并将试运行超星教务管理平台系统</w:t>
      </w:r>
      <w:r>
        <w:rPr>
          <w:rFonts w:ascii="仿宋" w:hAnsi="仿宋" w:eastAsia="仿宋"/>
          <w:iCs/>
          <w:sz w:val="32"/>
          <w:szCs w:val="32"/>
        </w:rPr>
        <w:t>实现管理材料网络化。</w:t>
      </w:r>
    </w:p>
    <w:p>
      <w:pPr>
        <w:spacing w:line="570" w:lineRule="exact"/>
        <w:ind w:firstLine="640" w:firstLineChars="200"/>
        <w:rPr>
          <w:rFonts w:hint="default" w:ascii="仿宋" w:hAnsi="仿宋" w:eastAsia="仿宋"/>
          <w:iCs/>
          <w:sz w:val="32"/>
          <w:szCs w:val="32"/>
          <w:lang w:val="en-US" w:eastAsia="zh-CN"/>
        </w:rPr>
      </w:pPr>
      <w:r>
        <w:rPr>
          <w:rFonts w:hint="eastAsia" w:ascii="仿宋" w:hAnsi="仿宋" w:eastAsia="仿宋"/>
          <w:iCs/>
          <w:sz w:val="32"/>
          <w:szCs w:val="32"/>
          <w:lang w:val="en-US" w:eastAsia="zh-CN"/>
        </w:rPr>
        <w:t>3.教务处我校2022年苏州高等职业技术学校职业教育活动周实施方案，开展了“青春献礼二十大，强国有我新征程”重温习近平总书记重要足迹学思践悟寻访”、领航学校建设以来我校高质量发展成果展示、线上职业体验活动、全校毕生生中学历提升案例收集展示等一系列活动。</w:t>
      </w:r>
    </w:p>
    <w:p>
      <w:pPr>
        <w:spacing w:line="570" w:lineRule="exact"/>
        <w:ind w:firstLine="640" w:firstLineChars="200"/>
        <w:rPr>
          <w:rFonts w:ascii="仿宋" w:hAnsi="仿宋" w:eastAsia="仿宋"/>
          <w:iCs/>
          <w:sz w:val="32"/>
          <w:szCs w:val="32"/>
        </w:rPr>
      </w:pPr>
      <w:r>
        <w:rPr>
          <w:rFonts w:ascii="仿宋" w:hAnsi="仿宋" w:eastAsia="仿宋"/>
          <w:iCs/>
          <w:sz w:val="32"/>
          <w:szCs w:val="32"/>
        </w:rPr>
        <w:t>4.做好各年级学生的成绩管理工作，提供学生的成绩资料档案。</w:t>
      </w:r>
    </w:p>
    <w:p>
      <w:pPr>
        <w:spacing w:line="570" w:lineRule="exact"/>
        <w:ind w:firstLine="640" w:firstLineChars="200"/>
        <w:rPr>
          <w:rFonts w:ascii="仿宋" w:hAnsi="仿宋" w:eastAsia="仿宋"/>
          <w:iCs/>
          <w:sz w:val="32"/>
          <w:szCs w:val="32"/>
        </w:rPr>
      </w:pPr>
      <w:r>
        <w:rPr>
          <w:rFonts w:ascii="仿宋" w:hAnsi="仿宋" w:eastAsia="仿宋"/>
          <w:iCs/>
          <w:sz w:val="32"/>
          <w:szCs w:val="32"/>
        </w:rPr>
        <w:t>5.认真做好全校教师（包括外聘教师）工作量的核算与审批。</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6</w:t>
      </w:r>
      <w:r>
        <w:rPr>
          <w:rFonts w:ascii="仿宋" w:hAnsi="仿宋" w:eastAsia="仿宋"/>
          <w:iCs/>
          <w:sz w:val="32"/>
          <w:szCs w:val="32"/>
        </w:rPr>
        <w:t>.做好学生征兵的成绩审核工作。</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7</w:t>
      </w:r>
      <w:r>
        <w:rPr>
          <w:rFonts w:ascii="仿宋" w:hAnsi="仿宋" w:eastAsia="仿宋"/>
          <w:iCs/>
          <w:sz w:val="32"/>
          <w:szCs w:val="32"/>
        </w:rPr>
        <w:t>.做好全校各项材料的誊印工作以及各类考试试卷的分印工作。</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8</w:t>
      </w:r>
      <w:r>
        <w:rPr>
          <w:rFonts w:hint="eastAsia" w:ascii="仿宋" w:hAnsi="仿宋" w:eastAsia="仿宋"/>
          <w:iCs/>
          <w:sz w:val="32"/>
          <w:szCs w:val="32"/>
        </w:rPr>
        <w:t>．做好</w:t>
      </w:r>
      <w:r>
        <w:rPr>
          <w:rFonts w:hint="eastAsia" w:ascii="仿宋" w:hAnsi="仿宋" w:eastAsia="仿宋"/>
          <w:iCs/>
          <w:sz w:val="32"/>
          <w:szCs w:val="32"/>
          <w:lang w:val="en-US" w:eastAsia="zh-CN"/>
        </w:rPr>
        <w:t>各项</w:t>
      </w:r>
      <w:r>
        <w:rPr>
          <w:rFonts w:hint="eastAsia" w:ascii="仿宋" w:hAnsi="仿宋" w:eastAsia="仿宋"/>
          <w:iCs/>
          <w:sz w:val="32"/>
          <w:szCs w:val="32"/>
        </w:rPr>
        <w:t>社会监考工作。</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9</w:t>
      </w:r>
      <w:r>
        <w:rPr>
          <w:rFonts w:ascii="仿宋" w:hAnsi="仿宋" w:eastAsia="仿宋"/>
          <w:iCs/>
          <w:sz w:val="32"/>
          <w:szCs w:val="32"/>
        </w:rPr>
        <w:t>. 能认真做好各项临时性工作。</w:t>
      </w:r>
    </w:p>
    <w:p>
      <w:pPr>
        <w:spacing w:line="570" w:lineRule="exact"/>
        <w:ind w:firstLine="643" w:firstLineChars="200"/>
        <w:rPr>
          <w:rFonts w:ascii="仿宋" w:hAnsi="仿宋" w:eastAsia="仿宋"/>
          <w:b/>
          <w:iCs/>
          <w:sz w:val="32"/>
          <w:szCs w:val="32"/>
        </w:rPr>
      </w:pPr>
      <w:r>
        <w:rPr>
          <w:rFonts w:hint="eastAsia" w:ascii="仿宋" w:hAnsi="仿宋" w:eastAsia="仿宋"/>
          <w:b/>
          <w:iCs/>
          <w:sz w:val="32"/>
          <w:szCs w:val="32"/>
          <w:lang w:val="en-US" w:eastAsia="zh-CN"/>
        </w:rPr>
        <w:t>八</w:t>
      </w:r>
      <w:r>
        <w:rPr>
          <w:rFonts w:hint="eastAsia" w:ascii="仿宋" w:hAnsi="仿宋" w:eastAsia="仿宋"/>
          <w:b/>
          <w:iCs/>
          <w:sz w:val="32"/>
          <w:szCs w:val="32"/>
        </w:rPr>
        <w:t>、其他承担工作</w:t>
      </w:r>
    </w:p>
    <w:p>
      <w:pPr>
        <w:spacing w:line="570" w:lineRule="exact"/>
        <w:ind w:firstLine="640" w:firstLineChars="200"/>
        <w:rPr>
          <w:rFonts w:ascii="仿宋" w:hAnsi="仿宋" w:eastAsia="仿宋"/>
          <w:iCs/>
          <w:sz w:val="32"/>
          <w:szCs w:val="32"/>
        </w:rPr>
      </w:pPr>
      <w:r>
        <w:rPr>
          <w:rFonts w:ascii="仿宋" w:hAnsi="仿宋" w:eastAsia="仿宋"/>
          <w:iCs/>
          <w:sz w:val="32"/>
          <w:szCs w:val="32"/>
        </w:rPr>
        <w:t>1.承担了苏州市职业教育教材征订工作。</w:t>
      </w:r>
    </w:p>
    <w:p>
      <w:pPr>
        <w:spacing w:line="570" w:lineRule="exact"/>
        <w:ind w:firstLine="640" w:firstLineChars="200"/>
        <w:rPr>
          <w:rFonts w:ascii="仿宋" w:hAnsi="仿宋" w:eastAsia="仿宋"/>
          <w:iCs/>
          <w:sz w:val="32"/>
          <w:szCs w:val="32"/>
        </w:rPr>
      </w:pPr>
      <w:r>
        <w:rPr>
          <w:rFonts w:ascii="仿宋" w:hAnsi="仿宋" w:eastAsia="仿宋"/>
          <w:iCs/>
          <w:sz w:val="32"/>
          <w:szCs w:val="32"/>
        </w:rPr>
        <w:t>2.协助苏州市教育局高职教处承担了在我校建立了的“苏州市职业教育教材展示馆”的日常管理工作，并相应分担了部分学校的会议工作。</w:t>
      </w:r>
    </w:p>
    <w:p>
      <w:pPr>
        <w:spacing w:line="570" w:lineRule="exact"/>
        <w:ind w:firstLine="640" w:firstLineChars="200"/>
        <w:rPr>
          <w:rFonts w:ascii="仿宋" w:hAnsi="仿宋" w:eastAsia="仿宋"/>
          <w:iCs/>
          <w:sz w:val="32"/>
          <w:szCs w:val="32"/>
        </w:rPr>
      </w:pPr>
      <w:r>
        <w:rPr>
          <w:rFonts w:ascii="仿宋" w:hAnsi="仿宋" w:eastAsia="仿宋"/>
          <w:iCs/>
          <w:sz w:val="32"/>
          <w:szCs w:val="32"/>
        </w:rPr>
        <w:t>3.承担了“苏州市职业教育教材展示网”的管理工作，承担日常管理与维护工作。</w:t>
      </w:r>
    </w:p>
    <w:p>
      <w:pPr>
        <w:spacing w:line="570" w:lineRule="exact"/>
        <w:rPr>
          <w:rFonts w:ascii="仿宋" w:hAnsi="仿宋" w:eastAsia="仿宋"/>
          <w:iCs/>
          <w:sz w:val="32"/>
          <w:szCs w:val="32"/>
        </w:rPr>
      </w:pPr>
    </w:p>
    <w:p>
      <w:pPr>
        <w:spacing w:line="570" w:lineRule="exact"/>
        <w:rPr>
          <w:rFonts w:ascii="仿宋" w:hAnsi="仿宋" w:eastAsia="仿宋"/>
          <w:iCs/>
          <w:sz w:val="32"/>
          <w:szCs w:val="32"/>
        </w:rPr>
      </w:pPr>
    </w:p>
    <w:p>
      <w:pPr>
        <w:spacing w:line="570" w:lineRule="exact"/>
        <w:rPr>
          <w:rFonts w:ascii="仿宋" w:hAnsi="仿宋" w:eastAsia="仿宋"/>
          <w:iCs/>
          <w:sz w:val="32"/>
          <w:szCs w:val="32"/>
        </w:rPr>
      </w:pPr>
    </w:p>
    <w:p>
      <w:pPr>
        <w:spacing w:line="570" w:lineRule="exact"/>
        <w:rPr>
          <w:rFonts w:ascii="仿宋" w:hAnsi="仿宋" w:eastAsia="仿宋"/>
          <w:iCs/>
          <w:sz w:val="32"/>
          <w:szCs w:val="32"/>
        </w:rPr>
      </w:pPr>
    </w:p>
    <w:p>
      <w:pPr>
        <w:spacing w:line="570" w:lineRule="exact"/>
        <w:rPr>
          <w:rFonts w:ascii="仿宋" w:hAnsi="仿宋" w:eastAsia="仿宋"/>
          <w:iCs/>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3D68F1"/>
    <w:multiLevelType w:val="singleLevel"/>
    <w:tmpl w:val="263D68F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2OWExMjdkMzMxZGU2ZDAyYjQwM2VkZGIxMmViZTAifQ=="/>
  </w:docVars>
  <w:rsids>
    <w:rsidRoot w:val="005A1323"/>
    <w:rsid w:val="00024D0F"/>
    <w:rsid w:val="000C1FF1"/>
    <w:rsid w:val="00100B00"/>
    <w:rsid w:val="00124CD1"/>
    <w:rsid w:val="001344B7"/>
    <w:rsid w:val="001757EA"/>
    <w:rsid w:val="001E776B"/>
    <w:rsid w:val="00293A42"/>
    <w:rsid w:val="002C3441"/>
    <w:rsid w:val="002D3411"/>
    <w:rsid w:val="002E3D05"/>
    <w:rsid w:val="00330CAD"/>
    <w:rsid w:val="00346B30"/>
    <w:rsid w:val="00370F2C"/>
    <w:rsid w:val="003727E6"/>
    <w:rsid w:val="003A6E79"/>
    <w:rsid w:val="003B48EB"/>
    <w:rsid w:val="003C19AF"/>
    <w:rsid w:val="004071A0"/>
    <w:rsid w:val="004303EE"/>
    <w:rsid w:val="00471954"/>
    <w:rsid w:val="00492D25"/>
    <w:rsid w:val="005306C6"/>
    <w:rsid w:val="0058232F"/>
    <w:rsid w:val="005A1323"/>
    <w:rsid w:val="005C634D"/>
    <w:rsid w:val="0063541A"/>
    <w:rsid w:val="006528E9"/>
    <w:rsid w:val="0067278F"/>
    <w:rsid w:val="006A323F"/>
    <w:rsid w:val="006C4DA4"/>
    <w:rsid w:val="00753B31"/>
    <w:rsid w:val="00767A96"/>
    <w:rsid w:val="0085528B"/>
    <w:rsid w:val="0089022D"/>
    <w:rsid w:val="0098007D"/>
    <w:rsid w:val="00984E86"/>
    <w:rsid w:val="009F5CC7"/>
    <w:rsid w:val="00A30FA5"/>
    <w:rsid w:val="00A5512C"/>
    <w:rsid w:val="00AA4CB8"/>
    <w:rsid w:val="00AD73E4"/>
    <w:rsid w:val="00AE51C7"/>
    <w:rsid w:val="00AF1156"/>
    <w:rsid w:val="00B164F8"/>
    <w:rsid w:val="00C35B61"/>
    <w:rsid w:val="00C47F4E"/>
    <w:rsid w:val="00C61904"/>
    <w:rsid w:val="00C64420"/>
    <w:rsid w:val="00CE4E1A"/>
    <w:rsid w:val="00CE7764"/>
    <w:rsid w:val="00D221EA"/>
    <w:rsid w:val="00D43895"/>
    <w:rsid w:val="00D63514"/>
    <w:rsid w:val="00DA0F1F"/>
    <w:rsid w:val="00DE01F2"/>
    <w:rsid w:val="00DF4D10"/>
    <w:rsid w:val="00ED5B27"/>
    <w:rsid w:val="00EE253C"/>
    <w:rsid w:val="00EF07B1"/>
    <w:rsid w:val="00F867B0"/>
    <w:rsid w:val="00FA1392"/>
    <w:rsid w:val="00FA65C9"/>
    <w:rsid w:val="00FB324C"/>
    <w:rsid w:val="00FE417A"/>
    <w:rsid w:val="00FF01BC"/>
    <w:rsid w:val="00FF0E34"/>
    <w:rsid w:val="082157F4"/>
    <w:rsid w:val="244D380B"/>
    <w:rsid w:val="2B2924A3"/>
    <w:rsid w:val="5D6D7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6056</Words>
  <Characters>6185</Characters>
  <Lines>47</Lines>
  <Paragraphs>13</Paragraphs>
  <TotalTime>6</TotalTime>
  <ScaleCrop>false</ScaleCrop>
  <LinksUpToDate>false</LinksUpToDate>
  <CharactersWithSpaces>6195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2021-12-06T13:08:00Z</dcterms:created>
  <dc:creator>wu sy</dc:creator>
  <cp:lastModifiedBy>wusysz</cp:lastModifiedBy>
  <dcterms:modified xsi:type="dcterms:W3CDTF">2022-09-08T04:21:21Z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25E18F6217D041C5A7A33D1530BA78FA</vt:lpwstr>
  </property>
</Properties>
</file>